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44" w:rsidRDefault="009B3744" w:rsidP="00547BB4">
      <w:pPr>
        <w:spacing w:after="0" w:line="240" w:lineRule="auto"/>
        <w:ind w:firstLine="709"/>
        <w:jc w:val="center"/>
        <w:rPr>
          <w:rFonts w:ascii="Times New Roman" w:eastAsia="Times New Roman" w:hAnsi="Times New Roman" w:cs="Times New Roman"/>
          <w:b/>
          <w:color w:val="000000"/>
          <w:sz w:val="24"/>
          <w:szCs w:val="24"/>
          <w:lang w:eastAsia="tr-TR"/>
        </w:rPr>
      </w:pPr>
      <w:r w:rsidRPr="00547BB4">
        <w:rPr>
          <w:rFonts w:ascii="Times New Roman" w:eastAsia="Times New Roman" w:hAnsi="Times New Roman" w:cs="Times New Roman"/>
          <w:b/>
          <w:color w:val="000000"/>
          <w:sz w:val="24"/>
          <w:szCs w:val="24"/>
          <w:lang w:eastAsia="tr-TR"/>
        </w:rPr>
        <w:t>İŞ EKİPMANLARININ KULLANIMINDA SAĞLIK VE GÜVENLİK ŞARTLARI YÖNETMELİĞİ</w:t>
      </w:r>
    </w:p>
    <w:p w:rsidR="00547BB4" w:rsidRPr="00547BB4" w:rsidRDefault="00547BB4" w:rsidP="00547BB4">
      <w:pPr>
        <w:spacing w:after="0" w:line="240" w:lineRule="auto"/>
        <w:ind w:firstLine="709"/>
        <w:jc w:val="center"/>
        <w:rPr>
          <w:rFonts w:ascii="Times New Roman" w:eastAsia="Times New Roman" w:hAnsi="Times New Roman" w:cs="Times New Roman"/>
          <w:b/>
          <w:color w:val="000000"/>
          <w:sz w:val="24"/>
          <w:szCs w:val="24"/>
          <w:lang w:eastAsia="tr-TR"/>
        </w:rPr>
      </w:pPr>
    </w:p>
    <w:p w:rsidR="009B3744" w:rsidRPr="00547BB4" w:rsidRDefault="009B3744" w:rsidP="00547BB4">
      <w:pPr>
        <w:spacing w:after="0" w:line="240" w:lineRule="auto"/>
        <w:ind w:firstLine="709"/>
        <w:jc w:val="center"/>
        <w:rPr>
          <w:rFonts w:ascii="Times New Roman" w:eastAsia="Times New Roman" w:hAnsi="Times New Roman" w:cs="Times New Roman"/>
          <w:b/>
          <w:color w:val="000000"/>
          <w:sz w:val="24"/>
          <w:szCs w:val="24"/>
          <w:lang w:eastAsia="tr-TR"/>
        </w:rPr>
      </w:pPr>
      <w:r w:rsidRPr="00547BB4">
        <w:rPr>
          <w:rFonts w:ascii="Times New Roman" w:eastAsia="Times New Roman" w:hAnsi="Times New Roman" w:cs="Times New Roman"/>
          <w:b/>
          <w:color w:val="000000"/>
          <w:sz w:val="24"/>
          <w:szCs w:val="24"/>
          <w:lang w:eastAsia="tr-TR"/>
        </w:rPr>
        <w:t xml:space="preserve">Resmi Gazete Tarihi: 25.04.2013 Sayısı:28628 </w:t>
      </w:r>
    </w:p>
    <w:p w:rsidR="00547BB4" w:rsidRDefault="00547BB4" w:rsidP="00547BB4">
      <w:pPr>
        <w:spacing w:after="0" w:line="240" w:lineRule="auto"/>
        <w:ind w:firstLine="709"/>
        <w:jc w:val="both"/>
        <w:rPr>
          <w:rFonts w:ascii="Times New Roman" w:eastAsia="Times New Roman" w:hAnsi="Times New Roman" w:cs="Times New Roman"/>
          <w:color w:val="000000"/>
          <w:sz w:val="24"/>
          <w:szCs w:val="24"/>
          <w:lang w:eastAsia="tr-TR"/>
        </w:rPr>
      </w:pP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BİRİNCİ BÖLÜM</w:t>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Amaç, Kapsam, Dayanak ve Tanımlar</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Amaç</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 –</w:t>
      </w:r>
      <w:r w:rsidRPr="00547BB4">
        <w:rPr>
          <w:rFonts w:ascii="Times New Roman" w:eastAsia="Times New Roman" w:hAnsi="Times New Roman" w:cs="Times New Roman"/>
          <w:color w:val="000000"/>
          <w:sz w:val="24"/>
          <w:szCs w:val="24"/>
          <w:lang w:eastAsia="tr-TR"/>
        </w:rPr>
        <w:t> (1) Bu Yönetmeliğin amacı, işyerinde iş ekipmanlarının kullanımı ile ilgili sağlık ve güvenlik yönünden uyulması gerekli asgari şartları belirlemektir.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Kapsam</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2 –</w:t>
      </w:r>
      <w:r w:rsidRPr="00547BB4">
        <w:rPr>
          <w:rFonts w:ascii="Times New Roman" w:eastAsia="Times New Roman" w:hAnsi="Times New Roman" w:cs="Times New Roman"/>
          <w:color w:val="000000"/>
          <w:sz w:val="24"/>
          <w:szCs w:val="24"/>
          <w:lang w:eastAsia="tr-TR"/>
        </w:rPr>
        <w:t> (1) Bu Yönetmelik, 20/6/2012 tarihli ve 6331 sayılı İş Sağlığı ve Güvenliği Kanunu kapsamına giren tüm işyerlerini kapsar.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Dayanak</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3 –</w:t>
      </w:r>
      <w:r w:rsidRPr="00547BB4">
        <w:rPr>
          <w:rFonts w:ascii="Times New Roman" w:eastAsia="Times New Roman" w:hAnsi="Times New Roman" w:cs="Times New Roman"/>
          <w:color w:val="000000"/>
          <w:sz w:val="24"/>
          <w:szCs w:val="24"/>
          <w:lang w:eastAsia="tr-TR"/>
        </w:rPr>
        <w:t> (1) Bu Yönetmelik; 6331 sayılı İş Sağlığı ve Güvenliği Kanununun 30 ve 31 inci maddeleri ile9/1/1985 tarihli ve 3146 sayılı Çalışma ve Sosyal Güvenlik Bakanlığının Teşkilat ve Görevleri Hakkında Kanunun 2 ve 12nci maddelerine dayanılarak ve 3/10/2009 tarihli ve 2009/104/EC sayılı Avrupa Birliği Direktifine paralel olarak hazırlanmıştır.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Tanımlar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4 –</w:t>
      </w:r>
      <w:r w:rsidRPr="00547BB4">
        <w:rPr>
          <w:rFonts w:ascii="Times New Roman" w:eastAsia="Times New Roman" w:hAnsi="Times New Roman" w:cs="Times New Roman"/>
          <w:color w:val="000000"/>
          <w:sz w:val="24"/>
          <w:szCs w:val="24"/>
          <w:lang w:eastAsia="tr-TR"/>
        </w:rPr>
        <w:t> (1) Bu Yönetmelikte geçen;</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Bakanlık: Çalışma ve Sosyal Güvenlik Bakanlığını,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Bakım: İş ekipmanında yapılan her türlü temizlik, ayar, kalibrasyon gibi işlemlerin tamamını,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İş ekipmanı: İşin yapılmasında kullanılan herhangi bir makine, alet, tesis ve tesisatı,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İş ekipmanının kullanımı: İş ekipmanının çalıştırılması, durdurulması, kullanılması, taşınması, tamiri, tadili, bakımı, hizmete sunulması ve temizlenmesi gibi iş ekipmanı ile ilgili her türlü faaliyeti,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 Maruz kişi: Tamamen veya kısmen tehlikeli bölgede bulunan kişiyi,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e) Operatör: İş ekipmanını kullanma görevi verilen çalışan veya çalışanları,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f) Özel risk taşıyan iş ekipmanı: Tehlikelerin teknik önlemlerle tam olarak kontrol altına alınamadığı iş ekipmanını,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g) Periyodik kontrol: İş ekipmanlarının, bu Yönetmelikte öngörülen aralıklarda ve belirtilen yöntemlere uygun olarak, yetkili kişilerce yapılan muayene, deney ve test faaliyetlerini,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ğ) Periyodik kontrolleri yapmaya yetkili kişi: Bu Yönetmelikte belirtilen iş ekipmanlarının teknik özelliklerinin gerektirdiği ve EK-III’te yer alan istisnalar saklı kalmak kaydıyla ilgili branşlardan mühendis, tekniker ve yüksek teknikerleri,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h) Tehlikeli bölge: İş ekipmanının bünyesinde veya çevresinde yer alan ve kişiler için sağlık ve güvenlik yönünden risklerin bulunduğu bölgeyi,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ifade eder.</w:t>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İKİNCİ BÖLÜM</w:t>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İşverenlerin Yükümlülükleri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Genel yükümlülükler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5 –</w:t>
      </w:r>
      <w:r w:rsidRPr="00547BB4">
        <w:rPr>
          <w:rFonts w:ascii="Times New Roman" w:eastAsia="Times New Roman" w:hAnsi="Times New Roman" w:cs="Times New Roman"/>
          <w:color w:val="000000"/>
          <w:sz w:val="24"/>
          <w:szCs w:val="24"/>
          <w:lang w:eastAsia="tr-TR"/>
        </w:rPr>
        <w:t> (1) İşveren, işyerinde kullanılacak iş ekipmanının yapılacak işe uygun olması ve bu ekipmanınçalışanlara sağlık ve güvenlik yönünden zarar vermemesi için gerekli tüm tedbirleri alır.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İşveren:</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İş ekipmanını seçerken işyerindeki özel çalışma şartlarını, sağlık ve güvenlik yönünden tehlikeleri göz önünde bulundurarak, bu ekipmanın kullanımının ek bir tehlike oluşturmamasına dikkat eder.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İş ekipmanının, çalışanların sağlık ve güvenliği yönünden tamamen tehlikesiz olmasını sağlayamıyorsa, kabul edilebilir risk seviyesine indirecek uygun önlemleri alır.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İş ekipmanı ile ilgili kurallar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6 – </w:t>
      </w:r>
      <w:r w:rsidRPr="00547BB4">
        <w:rPr>
          <w:rFonts w:ascii="Times New Roman" w:eastAsia="Times New Roman" w:hAnsi="Times New Roman" w:cs="Times New Roman"/>
          <w:color w:val="000000"/>
          <w:sz w:val="24"/>
          <w:szCs w:val="24"/>
          <w:lang w:eastAsia="tr-TR"/>
        </w:rPr>
        <w:t>(1) İşyerlerinde kullanılan iş ekipmanları ile ilgili aşağıdaki hususlara uyulur: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5 inci madde hükmü saklı kalmak kaydıyla, işveren; iş ekipmanının bu Yönetmeliğin EK-I’inde belirlenen asgari gereklere uygun olmasını sağlar.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b) İşveren, iş ekipmanının kullanımı süresince, yeterli bakımını yaptırarak bu maddenin (a) bendinde belirtilen hususlara uygun durumda olması için gerekli önlemleri alır.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İşveren, işyerinde kullanılan iş ekipmanının, EK-II’de belirtilen hususlara uygun güvenlik düzeyinde olmasınısağlar.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İş ekipmanının kontrolü</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7 –</w:t>
      </w:r>
      <w:r w:rsidRPr="00547BB4">
        <w:rPr>
          <w:rFonts w:ascii="Times New Roman" w:eastAsia="Times New Roman" w:hAnsi="Times New Roman" w:cs="Times New Roman"/>
          <w:color w:val="000000"/>
          <w:sz w:val="24"/>
          <w:szCs w:val="24"/>
          <w:lang w:eastAsia="tr-TR"/>
        </w:rPr>
        <w:t> (1) İşyerinde kullanılan iş ekipmanının kontrolü ile ilgili aşağıdaki hususlara uyulur.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İş ekipmanının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İşverence, arızaya sebep olabilecek etkilere maruz kalarak tehlike yaratabilecek iş ekipmanının;</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 Periyodik kontrolleri yapmaya yetkili kişilerce periyodik kontrollerinin yapılması,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Çalışma şeklinde değişiklikler, kazalar, doğal olaylar veya ekipmanın uzun süre kullanılmaması gibi işekipmanındaki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Kontrol sonuçları kayıt altına alınır ve yetkililer her istediğinde gösterilmek üzere uygun şekilde saklanır.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İş ekipmanı işletme dışında kullanıldığında, yapılan son kontrol ile ilgili belge de ekipmanla birlikte bulundurulur.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 Hangi tür iş ekipmanın kontrole tabi tutulacağı, bu kontrollerin hangi sıklıkla ve hangi şartlar altında yapılacağıile kontrol sonucu düzenlenecek belgelerle ilgili usul ve esaslar EK-III’te belirtilmiştir.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Özel risk taşıyan iş ekipmanı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8 –</w:t>
      </w:r>
      <w:r w:rsidRPr="00547BB4">
        <w:rPr>
          <w:rFonts w:ascii="Times New Roman" w:eastAsia="Times New Roman" w:hAnsi="Times New Roman" w:cs="Times New Roman"/>
          <w:color w:val="000000"/>
          <w:sz w:val="24"/>
          <w:szCs w:val="24"/>
          <w:lang w:eastAsia="tr-TR"/>
        </w:rPr>
        <w:t> (1) Çalışanların sağlık ve güvenliği yönünden, özel risk taşıyan iş ekipmanlarının kullanılmasında aşağıdaki önlemler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İş ekipmanı, sadece o ekipmanı kullanmak üzere görevlendirilen kişilerce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Bu ekipmanların tamiri, tadili, kontrolü, bakımı ve hizmete alınması bu işleri yapmakla özel olarak görevlendirilen kişilerce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İş sağlığı ve ergonomi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9 –</w:t>
      </w:r>
      <w:r w:rsidRPr="00547BB4">
        <w:rPr>
          <w:rFonts w:ascii="Times New Roman" w:eastAsia="Times New Roman" w:hAnsi="Times New Roman" w:cs="Times New Roman"/>
          <w:color w:val="000000"/>
          <w:sz w:val="24"/>
          <w:szCs w:val="24"/>
          <w:lang w:eastAsia="tr-TR"/>
        </w:rPr>
        <w:t> (1) Asgari sağlık ve güvenlik gereklerinin uygulanmasında, çalışanların iş ekipmanı kullanımısırasındaki duruş pozisyonları ve çalışma şekilleri ile ergonomi prensipleri işverence tam olarak dikkate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Çalışanların bilgilendirilmesi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10 –</w:t>
      </w:r>
      <w:r w:rsidRPr="00547BB4">
        <w:rPr>
          <w:rFonts w:ascii="Times New Roman" w:eastAsia="Times New Roman" w:hAnsi="Times New Roman" w:cs="Times New Roman"/>
          <w:color w:val="000000"/>
          <w:sz w:val="24"/>
          <w:szCs w:val="24"/>
          <w:lang w:eastAsia="tr-TR"/>
        </w:rPr>
        <w:t> (1) İşveren, iş ekipmanları ve bunların kullanımına ilişkin olarak çalışanların bilgilendirilmesinde aşağıda belirtilen hususlara uymakla yükümlüdür.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Çalışanlara, kullandıkları iş ekipmanına ve bu iş ekipmanın kullanımına ilişkin yeterli bilgi ve uygun olmasıhalinde yazılı talimat verilir. Bu talimat, imalatçı tarafından iş ekipmanıyla birlikte verilen kullanım kılavuzu dikkate alınarak hazırlanır. Talimatlar iş ekipmanıyla beraber bulundurulur. Bu bilgiler ve yazılı talimatlar en az aşağıdaki bilgileri içerecekşekilde hazırlanır.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 İş ekipmanının kullanım koşulları.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İş ekipmanında öngörülen anormal durumlar.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 Bulunması halinde iş ekipmanının önceki kullanım deneyiminden elde edilen sonuçlar.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Çalışanlar, kendileri kullanmasalar bile çalışma alanında veya işyerinde bulunan iş ekipmanlarının kendilerini etkileyebilecek tehlikelerinden ve iş ekipmanı üzerinde yapılacak değişikliklerden kaynaklanabilecek tehlikelerden haberdar edilir.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 Bu bilgiler ve yazılı talimatların, basit ve kolay anlaşılır bir şekilde olması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Çalışanların eğitimi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11 –</w:t>
      </w:r>
      <w:r w:rsidRPr="00547BB4">
        <w:rPr>
          <w:rFonts w:ascii="Times New Roman" w:eastAsia="Times New Roman" w:hAnsi="Times New Roman" w:cs="Times New Roman"/>
          <w:color w:val="000000"/>
          <w:sz w:val="24"/>
          <w:szCs w:val="24"/>
          <w:lang w:eastAsia="tr-TR"/>
        </w:rPr>
        <w:t> (1) İşverence iş ekipmanını kullanmakla görevli çalışanlara, bunların kullanımından kaynaklanabilecek riskler ve bunlardan kaçınma yollarına ilişkin eğitim almaları sağlanır. Ayrıca 8 inci maddenin birinci fıkrasının (b) bendinde belirtilen, iş ekipmanının tamiri, tadili, kontrol ve bakımı konularında çalışanlara işverenlerce yeterliözel eğitim verilir.</w:t>
      </w:r>
    </w:p>
    <w:p w:rsidR="00EF31D6" w:rsidRDefault="00EF31D6"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lastRenderedPageBreak/>
        <w:t>Çalışanların görüşlerinin alınması ve katılımlarının sağlanması</w:t>
      </w:r>
    </w:p>
    <w:p w:rsidR="009B374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12 –</w:t>
      </w:r>
      <w:r w:rsidRPr="00547BB4">
        <w:rPr>
          <w:rFonts w:ascii="Times New Roman" w:eastAsia="Times New Roman" w:hAnsi="Times New Roman" w:cs="Times New Roman"/>
          <w:color w:val="000000"/>
          <w:sz w:val="24"/>
          <w:szCs w:val="24"/>
          <w:lang w:eastAsia="tr-TR"/>
        </w:rPr>
        <w:t> (1) İşveren, bu Yönetmelik ve eklerinde belirtilen konularda çalışanların veya temsilcilerinin görüşlerini alır ve katılımlarını sağlar.</w:t>
      </w:r>
    </w:p>
    <w:p w:rsidR="00547BB4" w:rsidRPr="00547BB4" w:rsidRDefault="00547BB4" w:rsidP="00547BB4">
      <w:pPr>
        <w:spacing w:after="0" w:line="240" w:lineRule="auto"/>
        <w:ind w:firstLine="709"/>
        <w:jc w:val="both"/>
        <w:rPr>
          <w:rFonts w:ascii="Times New Roman" w:eastAsia="Times New Roman" w:hAnsi="Times New Roman" w:cs="Times New Roman"/>
          <w:color w:val="000000"/>
          <w:sz w:val="24"/>
          <w:szCs w:val="24"/>
          <w:lang w:eastAsia="tr-TR"/>
        </w:rPr>
      </w:pP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ÜÇÜNCÜ BÖLÜM</w:t>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Diğer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Periyodik kontrolleri yapmaya yetkili kişilerin bildirimi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13 –</w:t>
      </w:r>
      <w:r w:rsidRPr="00547BB4">
        <w:rPr>
          <w:rFonts w:ascii="Times New Roman" w:eastAsia="Times New Roman" w:hAnsi="Times New Roman" w:cs="Times New Roman"/>
          <w:color w:val="000000"/>
          <w:sz w:val="24"/>
          <w:szCs w:val="24"/>
          <w:lang w:eastAsia="tr-TR"/>
        </w:rPr>
        <w:t> (1) Bu Yönetmelik kapsamında periyodik kontrolleri yapmaya yetkili kişiler, bilgilerini Bakanlığa elektronik ortamda kayıt yaptırır.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Bakanlığa elektronik ortamda yapılacak kayıt, asgari aşağıdaki bilgileri içerir.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 Adı ve soyadı.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T.C. kimlik numarası.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 Mezun olduğu okul, bölüm, tarihi ve diploma numarası.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 Hizmet zorunluluğu bulunması halinde çalıştığı kurum veya işletmenin sigorta sicil numarası.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5) Periyodik kontrol yapacağı iş ekipmanı.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Bildirimde beyan esastır. Bu kişilere Bakanlıkça kayıt numarası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 Bakanlıkça yapılan araştırma sonucu beyan edilen bilgilerin doğru olmadığı tespit edilenlerin kaydı silinir. Kaydısilinenler Bakanlığın internet sitesinde ilân edilir. Bu kişiler hakkında ilgili mevzuat çerçevesinde işlem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 Kaydı silinenlerin silinme tarihinden itibaren üç yıl içerisinde yaptığı başvurular, üç yılın tamamlanmasına kadar askıya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(5) Periyodik kontrol raporlarında kayıt numaralarının bulunması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(6) Beyan edilen bilgilerin doğru olmadığı tespit edilenler ile kayıt numarası almayanlar tarafından düzenlenen periyodik kontrol raporları geçersiz sayılır.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Yetkilendirme, eğitim ve denetim</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14 –</w:t>
      </w:r>
      <w:r w:rsidRPr="00547BB4">
        <w:rPr>
          <w:rFonts w:ascii="Times New Roman" w:eastAsia="Times New Roman" w:hAnsi="Times New Roman" w:cs="Times New Roman"/>
          <w:color w:val="000000"/>
          <w:sz w:val="24"/>
          <w:szCs w:val="24"/>
          <w:lang w:eastAsia="tr-TR"/>
        </w:rPr>
        <w:t> (1) Periyodik kontrol yapacak kişi ve kuruluşlara akreditasyon, yetkilendirme ve eğitim zorunluluğu getirmeye Bakanlık yetkilidir.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 Periyodik kontrolleri yapılmış iş ekipmanları ile ilgili olarak, periyodik kontrol raporunun gerçeğe aykırıdüzenlenmesi, bu Yönetmelikte yer alan kriterlere uygun olmayan kişilerce yapılması, uygun olmayan deney ve test yöntemleri kullanılarak yapılması gibi uygunsuzlukların Bakanlıkça tespit edilmesi durumunda, periyodik kontrol raporlarıgeçersiz sayılır. Ayrıca düzenleyen kişiler hakkında 13 üncü maddenin üçüncü fıkrasına göre işlem yapılır.</w:t>
      </w:r>
    </w:p>
    <w:p w:rsidR="00547BB4" w:rsidRDefault="00547BB4" w:rsidP="00547BB4">
      <w:pPr>
        <w:spacing w:after="0" w:line="240" w:lineRule="auto"/>
        <w:ind w:firstLine="709"/>
        <w:jc w:val="center"/>
        <w:rPr>
          <w:rFonts w:ascii="Times New Roman" w:eastAsia="Times New Roman" w:hAnsi="Times New Roman" w:cs="Times New Roman"/>
          <w:color w:val="000000"/>
          <w:sz w:val="24"/>
          <w:szCs w:val="24"/>
          <w:lang w:eastAsia="tr-TR"/>
        </w:rPr>
      </w:pP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DÖRDÜNCÜ BÖLÜM</w:t>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Çeşitli ve Son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Yürürlükten kaldırılan yönetmelik</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MADDE 15 –</w:t>
      </w:r>
      <w:r w:rsidRPr="00547BB4">
        <w:rPr>
          <w:rFonts w:ascii="Times New Roman" w:eastAsia="Times New Roman" w:hAnsi="Times New Roman" w:cs="Times New Roman"/>
          <w:color w:val="000000"/>
          <w:sz w:val="24"/>
          <w:szCs w:val="24"/>
          <w:lang w:eastAsia="tr-TR"/>
        </w:rPr>
        <w:t> (1) 11/2/2004 tarihli ve 25370 sayılı Resmî Gazete’de yayımlanan İş Ekipmanlarının Kullanımında Sağlık ve Güvenlik Şartları Yönetmeliği yürürlükten kaldırılmıştır.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Daha önce düzenlenmiş olan periyodik kontrol raporları</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GEÇİCİ MADDE 1 – </w:t>
      </w:r>
      <w:r w:rsidRPr="00547BB4">
        <w:rPr>
          <w:rFonts w:ascii="Times New Roman" w:eastAsia="Times New Roman" w:hAnsi="Times New Roman" w:cs="Times New Roman"/>
          <w:color w:val="000000"/>
          <w:sz w:val="24"/>
          <w:szCs w:val="24"/>
          <w:lang w:eastAsia="tr-TR"/>
        </w:rPr>
        <w:t xml:space="preserve">(1) Bu Yönetmeliğin yürürlüğe girdiği tarihten önce düzenlenmiş olan </w:t>
      </w:r>
      <w:r w:rsidRPr="00F20801">
        <w:rPr>
          <w:rFonts w:ascii="Times New Roman" w:eastAsia="Times New Roman" w:hAnsi="Times New Roman" w:cs="Times New Roman"/>
          <w:color w:val="000000"/>
          <w:sz w:val="24"/>
          <w:szCs w:val="24"/>
          <w:lang w:eastAsia="tr-TR"/>
        </w:rPr>
        <w:t>periyodik kontrol raporları süresince geçerlidir.</w:t>
      </w:r>
    </w:p>
    <w:p w:rsidR="00F20801" w:rsidRPr="00F20801" w:rsidRDefault="00F20801" w:rsidP="00547BB4">
      <w:pPr>
        <w:spacing w:after="0" w:line="240" w:lineRule="auto"/>
        <w:ind w:firstLine="709"/>
        <w:jc w:val="both"/>
        <w:rPr>
          <w:rFonts w:ascii="Times New Roman" w:hAnsi="Times New Roman" w:cs="Times New Roman"/>
          <w:color w:val="1C283D"/>
          <w:sz w:val="24"/>
          <w:szCs w:val="24"/>
          <w:shd w:val="clear" w:color="auto" w:fill="FFFFFF"/>
        </w:rPr>
      </w:pPr>
      <w:r w:rsidRPr="00F20801">
        <w:rPr>
          <w:rFonts w:ascii="Times New Roman" w:hAnsi="Times New Roman" w:cs="Times New Roman"/>
          <w:color w:val="1C283D"/>
          <w:sz w:val="24"/>
          <w:szCs w:val="24"/>
          <w:shd w:val="clear" w:color="auto" w:fill="FFFFFF"/>
        </w:rPr>
        <w:t>(2) Bu Yönetmeliğin yayımı tarihinden itibaren</w:t>
      </w:r>
      <w:r w:rsidRPr="00F20801">
        <w:rPr>
          <w:rStyle w:val="apple-converted-space"/>
          <w:rFonts w:ascii="Times New Roman" w:hAnsi="Times New Roman" w:cs="Times New Roman"/>
          <w:color w:val="1C283D"/>
          <w:sz w:val="24"/>
          <w:szCs w:val="24"/>
          <w:shd w:val="clear" w:color="auto" w:fill="FFFFFF"/>
        </w:rPr>
        <w:t> </w:t>
      </w:r>
      <w:r w:rsidRPr="00F20801">
        <w:rPr>
          <w:rFonts w:ascii="Times New Roman" w:hAnsi="Times New Roman" w:cs="Times New Roman"/>
          <w:b/>
          <w:bCs/>
          <w:color w:val="1C283D"/>
          <w:sz w:val="24"/>
          <w:szCs w:val="24"/>
          <w:shd w:val="clear" w:color="auto" w:fill="FFFFFF"/>
        </w:rPr>
        <w:t>(Değişik ibare:RG-2/5/2014-28988)</w:t>
      </w:r>
      <w:r w:rsidRPr="00F20801">
        <w:rPr>
          <w:rFonts w:ascii="Times New Roman" w:hAnsi="Times New Roman" w:cs="Times New Roman"/>
          <w:b/>
          <w:bCs/>
          <w:color w:val="1C283D"/>
          <w:sz w:val="24"/>
          <w:szCs w:val="24"/>
          <w:shd w:val="clear" w:color="auto" w:fill="FFFFFF"/>
          <w:vertAlign w:val="superscript"/>
        </w:rPr>
        <w:t>(1)</w:t>
      </w:r>
      <w:r w:rsidRPr="00F20801">
        <w:rPr>
          <w:rStyle w:val="apple-converted-space"/>
          <w:rFonts w:ascii="Times New Roman" w:hAnsi="Times New Roman" w:cs="Times New Roman"/>
          <w:b/>
          <w:bCs/>
          <w:color w:val="1C283D"/>
          <w:sz w:val="24"/>
          <w:szCs w:val="24"/>
          <w:shd w:val="clear" w:color="auto" w:fill="FFFFFF"/>
        </w:rPr>
        <w:t> </w:t>
      </w:r>
      <w:r w:rsidRPr="00F20801">
        <w:rPr>
          <w:rFonts w:ascii="Times New Roman" w:hAnsi="Times New Roman" w:cs="Times New Roman"/>
          <w:color w:val="1C283D"/>
          <w:sz w:val="24"/>
          <w:szCs w:val="24"/>
          <w:u w:val="single"/>
          <w:shd w:val="clear" w:color="auto" w:fill="FFFFFF"/>
        </w:rPr>
        <w:t>üç yıl</w:t>
      </w:r>
      <w:r w:rsidRPr="00F20801">
        <w:rPr>
          <w:rStyle w:val="apple-converted-space"/>
          <w:rFonts w:ascii="Times New Roman" w:hAnsi="Times New Roman" w:cs="Times New Roman"/>
          <w:color w:val="1C283D"/>
          <w:sz w:val="24"/>
          <w:szCs w:val="24"/>
          <w:shd w:val="clear" w:color="auto" w:fill="FFFFFF"/>
        </w:rPr>
        <w:t> </w:t>
      </w:r>
      <w:r w:rsidRPr="00F20801">
        <w:rPr>
          <w:rFonts w:ascii="Times New Roman" w:hAnsi="Times New Roman" w:cs="Times New Roman"/>
          <w:color w:val="1C283D"/>
          <w:sz w:val="24"/>
          <w:szCs w:val="24"/>
          <w:shd w:val="clear" w:color="auto" w:fill="FFFFFF"/>
        </w:rPr>
        <w:t>boyunca periyodik kontrol raporunda kayıt numarası aranmaz.</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b/>
          <w:bCs/>
          <w:color w:val="000000"/>
          <w:sz w:val="24"/>
          <w:szCs w:val="24"/>
          <w:lang w:eastAsia="tr-TR"/>
        </w:rPr>
        <w:t>Yürürlük</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b/>
          <w:bCs/>
          <w:color w:val="000000"/>
          <w:sz w:val="24"/>
          <w:szCs w:val="24"/>
          <w:lang w:eastAsia="tr-TR"/>
        </w:rPr>
        <w:t>MADDE 16 –</w:t>
      </w:r>
      <w:r w:rsidRPr="00F20801">
        <w:rPr>
          <w:rFonts w:ascii="Times New Roman" w:eastAsia="Times New Roman" w:hAnsi="Times New Roman" w:cs="Times New Roman"/>
          <w:color w:val="000000"/>
          <w:sz w:val="24"/>
          <w:szCs w:val="24"/>
          <w:lang w:eastAsia="tr-TR"/>
        </w:rPr>
        <w:t> (1) Bu Yönetmeliğin;</w:t>
      </w:r>
    </w:p>
    <w:p w:rsidR="00F20801" w:rsidRPr="00F20801" w:rsidRDefault="00F20801" w:rsidP="00547BB4">
      <w:pPr>
        <w:spacing w:after="0" w:line="240" w:lineRule="auto"/>
        <w:ind w:firstLine="709"/>
        <w:jc w:val="both"/>
        <w:rPr>
          <w:rFonts w:ascii="Times New Roman" w:hAnsi="Times New Roman" w:cs="Times New Roman"/>
          <w:color w:val="1C283D"/>
          <w:sz w:val="24"/>
          <w:szCs w:val="24"/>
          <w:shd w:val="clear" w:color="auto" w:fill="FFFFFF"/>
        </w:rPr>
      </w:pPr>
      <w:r w:rsidRPr="00F20801">
        <w:rPr>
          <w:rFonts w:ascii="Times New Roman" w:hAnsi="Times New Roman" w:cs="Times New Roman"/>
          <w:color w:val="1C283D"/>
          <w:sz w:val="24"/>
          <w:szCs w:val="24"/>
          <w:shd w:val="clear" w:color="auto" w:fill="FFFFFF"/>
        </w:rPr>
        <w:t>a) 13 üncü maddesi yayımı tarihinden itibaren</w:t>
      </w:r>
      <w:r w:rsidRPr="00F20801">
        <w:rPr>
          <w:rStyle w:val="apple-converted-space"/>
          <w:rFonts w:ascii="Times New Roman" w:hAnsi="Times New Roman" w:cs="Times New Roman"/>
          <w:color w:val="1C283D"/>
          <w:sz w:val="24"/>
          <w:szCs w:val="24"/>
          <w:shd w:val="clear" w:color="auto" w:fill="FFFFFF"/>
        </w:rPr>
        <w:t> </w:t>
      </w:r>
      <w:r w:rsidRPr="00F20801">
        <w:rPr>
          <w:rFonts w:ascii="Times New Roman" w:hAnsi="Times New Roman" w:cs="Times New Roman"/>
          <w:b/>
          <w:bCs/>
          <w:color w:val="1C283D"/>
          <w:sz w:val="24"/>
          <w:szCs w:val="24"/>
          <w:shd w:val="clear" w:color="auto" w:fill="FFFFFF"/>
        </w:rPr>
        <w:t>(Değişik ibare:RG-2/5/2014-28988)</w:t>
      </w:r>
      <w:r w:rsidRPr="00F20801">
        <w:rPr>
          <w:rFonts w:ascii="Times New Roman" w:hAnsi="Times New Roman" w:cs="Times New Roman"/>
          <w:b/>
          <w:bCs/>
          <w:color w:val="1C283D"/>
          <w:sz w:val="24"/>
          <w:szCs w:val="24"/>
          <w:shd w:val="clear" w:color="auto" w:fill="FFFFFF"/>
          <w:vertAlign w:val="superscript"/>
        </w:rPr>
        <w:t>(1)</w:t>
      </w:r>
      <w:r w:rsidRPr="00F20801">
        <w:rPr>
          <w:rStyle w:val="apple-converted-space"/>
          <w:rFonts w:ascii="Times New Roman" w:hAnsi="Times New Roman" w:cs="Times New Roman"/>
          <w:b/>
          <w:bCs/>
          <w:color w:val="1C283D"/>
          <w:sz w:val="24"/>
          <w:szCs w:val="24"/>
          <w:shd w:val="clear" w:color="auto" w:fill="FFFFFF"/>
          <w:vertAlign w:val="superscript"/>
        </w:rPr>
        <w:t> </w:t>
      </w:r>
      <w:r w:rsidRPr="00F20801">
        <w:rPr>
          <w:rFonts w:ascii="Times New Roman" w:hAnsi="Times New Roman" w:cs="Times New Roman"/>
          <w:color w:val="1C283D"/>
          <w:sz w:val="24"/>
          <w:szCs w:val="24"/>
          <w:u w:val="single"/>
          <w:shd w:val="clear" w:color="auto" w:fill="FFFFFF"/>
        </w:rPr>
        <w:t>üç yıl</w:t>
      </w:r>
      <w:r w:rsidRPr="00F20801">
        <w:rPr>
          <w:rStyle w:val="apple-converted-space"/>
          <w:rFonts w:ascii="Times New Roman" w:hAnsi="Times New Roman" w:cs="Times New Roman"/>
          <w:color w:val="1C283D"/>
          <w:sz w:val="24"/>
          <w:szCs w:val="24"/>
          <w:shd w:val="clear" w:color="auto" w:fill="FFFFFF"/>
        </w:rPr>
        <w:t> </w:t>
      </w:r>
      <w:r w:rsidRPr="00F20801">
        <w:rPr>
          <w:rFonts w:ascii="Times New Roman" w:hAnsi="Times New Roman" w:cs="Times New Roman"/>
          <w:color w:val="1C283D"/>
          <w:sz w:val="24"/>
          <w:szCs w:val="24"/>
          <w:shd w:val="clear" w:color="auto" w:fill="FFFFFF"/>
        </w:rPr>
        <w:t>sonra,</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color w:val="000000"/>
          <w:sz w:val="24"/>
          <w:szCs w:val="24"/>
          <w:lang w:eastAsia="tr-TR"/>
        </w:rPr>
        <w:t>b) Diğer hükümleri yayımı tarihinde,</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color w:val="000000"/>
          <w:sz w:val="24"/>
          <w:szCs w:val="24"/>
          <w:lang w:eastAsia="tr-TR"/>
        </w:rPr>
        <w:t>yürürlüğe girer.</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b/>
          <w:bCs/>
          <w:color w:val="000000"/>
          <w:sz w:val="24"/>
          <w:szCs w:val="24"/>
          <w:lang w:eastAsia="tr-TR"/>
        </w:rPr>
        <w:t>Yürütme</w:t>
      </w:r>
    </w:p>
    <w:p w:rsidR="009B3744" w:rsidRPr="00F20801"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F20801">
        <w:rPr>
          <w:rFonts w:ascii="Times New Roman" w:eastAsia="Times New Roman" w:hAnsi="Times New Roman" w:cs="Times New Roman"/>
          <w:b/>
          <w:bCs/>
          <w:color w:val="000000"/>
          <w:sz w:val="24"/>
          <w:szCs w:val="24"/>
          <w:lang w:eastAsia="tr-TR"/>
        </w:rPr>
        <w:t>MADDE 17 –</w:t>
      </w:r>
      <w:r w:rsidRPr="00F20801">
        <w:rPr>
          <w:rFonts w:ascii="Times New Roman" w:eastAsia="Times New Roman" w:hAnsi="Times New Roman" w:cs="Times New Roman"/>
          <w:color w:val="000000"/>
          <w:sz w:val="24"/>
          <w:szCs w:val="24"/>
          <w:lang w:eastAsia="tr-TR"/>
        </w:rPr>
        <w:t> (1) Bu Yönetmelik hükümlerini Çalışma ve Sosyal Güvenlik Bakanı yürütür.</w:t>
      </w:r>
    </w:p>
    <w:p w:rsidR="00F20801" w:rsidRPr="00F20801" w:rsidRDefault="00F20801" w:rsidP="00F20801">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F20801">
        <w:rPr>
          <w:rFonts w:ascii="Calibri" w:eastAsia="Times New Roman" w:hAnsi="Calibri" w:cs="Times New Roman"/>
          <w:color w:val="1C283D"/>
          <w:lang w:eastAsia="tr-TR"/>
        </w:rPr>
        <w:t>____________</w:t>
      </w:r>
    </w:p>
    <w:p w:rsidR="00F20801" w:rsidRPr="00F20801" w:rsidRDefault="00F20801" w:rsidP="00F20801">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F20801">
        <w:rPr>
          <w:rFonts w:ascii="Calibri" w:eastAsia="Times New Roman" w:hAnsi="Calibri" w:cs="Times New Roman"/>
          <w:i/>
          <w:iCs/>
          <w:color w:val="1C283D"/>
          <w:sz w:val="18"/>
          <w:szCs w:val="18"/>
          <w:vertAlign w:val="superscript"/>
          <w:lang w:eastAsia="tr-TR"/>
        </w:rPr>
        <w:t>(1)</w:t>
      </w:r>
      <w:r w:rsidRPr="00F20801">
        <w:rPr>
          <w:rFonts w:ascii="Calibri" w:eastAsia="Times New Roman" w:hAnsi="Calibri" w:cs="Times New Roman"/>
          <w:i/>
          <w:iCs/>
          <w:color w:val="1C283D"/>
          <w:sz w:val="18"/>
          <w:szCs w:val="18"/>
          <w:lang w:eastAsia="tr-TR"/>
        </w:rPr>
        <w:t> Bu değişiklik 25/4/2014 tarihinden geçerli olmak üzere yayımı tarihinde yürürlüğe girer.</w:t>
      </w:r>
    </w:p>
    <w:p w:rsidR="00F20801" w:rsidRPr="00F20801" w:rsidRDefault="00F20801" w:rsidP="00F20801">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F20801">
        <w:rPr>
          <w:rFonts w:ascii="Times New Roman" w:eastAsia="Times New Roman" w:hAnsi="Times New Roman" w:cs="Times New Roman"/>
          <w:color w:val="1C283D"/>
          <w:sz w:val="20"/>
          <w:szCs w:val="20"/>
          <w:lang w:eastAsia="tr-TR"/>
        </w:rPr>
        <w:t> </w:t>
      </w:r>
    </w:p>
    <w:p w:rsidR="00F20801" w:rsidRPr="00F20801" w:rsidRDefault="00F20801" w:rsidP="00F20801">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F20801">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tblPr>
      <w:tblGrid>
        <w:gridCol w:w="873"/>
        <w:gridCol w:w="3600"/>
        <w:gridCol w:w="3600"/>
      </w:tblGrid>
      <w:tr w:rsidR="00F20801" w:rsidRPr="00F20801" w:rsidTr="00F20801">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801" w:rsidRPr="00F20801" w:rsidRDefault="00F20801" w:rsidP="00F20801">
            <w:pPr>
              <w:spacing w:after="0" w:line="240" w:lineRule="auto"/>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lastRenderedPageBreak/>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Yönetmeliğin Yayımlandığı Resmî Gazete’nin</w:t>
            </w:r>
          </w:p>
        </w:tc>
      </w:tr>
      <w:tr w:rsidR="00F20801" w:rsidRPr="00F20801" w:rsidTr="00F208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801" w:rsidRPr="00F20801" w:rsidRDefault="00F20801" w:rsidP="00F208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Sayısı</w:t>
            </w:r>
          </w:p>
        </w:tc>
      </w:tr>
      <w:tr w:rsidR="00F20801" w:rsidRPr="00F20801" w:rsidTr="00F208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801" w:rsidRPr="00F20801" w:rsidRDefault="00F20801" w:rsidP="00F208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25/4/2013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28628</w:t>
            </w:r>
          </w:p>
        </w:tc>
      </w:tr>
      <w:tr w:rsidR="00F20801" w:rsidRPr="00F20801" w:rsidTr="00F208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801" w:rsidRPr="00F20801" w:rsidRDefault="00F20801" w:rsidP="00F20801">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Yönetmelikte Değişiklik Yapan Yönetmeliklerin Yayımlandığı Resmî Gazetelerin</w:t>
            </w:r>
          </w:p>
        </w:tc>
        <w:bookmarkStart w:id="0" w:name="_GoBack"/>
        <w:bookmarkEnd w:id="0"/>
      </w:tr>
      <w:tr w:rsidR="00F20801" w:rsidRPr="00F20801" w:rsidTr="00F208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0801" w:rsidRPr="00F20801" w:rsidRDefault="00F20801" w:rsidP="00F208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b/>
                <w:bCs/>
                <w:sz w:val="24"/>
                <w:szCs w:val="24"/>
                <w:lang w:eastAsia="tr-TR"/>
              </w:rPr>
              <w:t>Sayısı</w:t>
            </w:r>
          </w:p>
        </w:tc>
      </w:tr>
      <w:tr w:rsidR="00F20801" w:rsidRPr="00F20801" w:rsidTr="00F208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801" w:rsidRPr="00F20801" w:rsidRDefault="00F20801" w:rsidP="00F20801">
            <w:pPr>
              <w:spacing w:after="0" w:line="240" w:lineRule="auto"/>
              <w:ind w:left="397" w:hanging="340"/>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2/5/2014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28988</w:t>
            </w:r>
          </w:p>
        </w:tc>
      </w:tr>
      <w:tr w:rsidR="00F20801" w:rsidRPr="00F20801" w:rsidTr="00F208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801" w:rsidRPr="00F20801" w:rsidRDefault="00F20801" w:rsidP="00F20801">
            <w:pPr>
              <w:spacing w:after="0" w:line="240" w:lineRule="auto"/>
              <w:ind w:left="397" w:hanging="340"/>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 </w:t>
            </w:r>
          </w:p>
        </w:tc>
      </w:tr>
      <w:tr w:rsidR="00F20801" w:rsidRPr="00F20801" w:rsidTr="00F208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801" w:rsidRPr="00F20801" w:rsidRDefault="00F20801" w:rsidP="00F20801">
            <w:pPr>
              <w:spacing w:after="0" w:line="240" w:lineRule="auto"/>
              <w:ind w:left="397" w:hanging="340"/>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0801" w:rsidRPr="00F20801" w:rsidRDefault="00F20801" w:rsidP="00F20801">
            <w:pPr>
              <w:spacing w:after="0" w:line="240" w:lineRule="auto"/>
              <w:jc w:val="center"/>
              <w:rPr>
                <w:rFonts w:ascii="Times New Roman" w:eastAsia="Times New Roman" w:hAnsi="Times New Roman" w:cs="Times New Roman"/>
                <w:sz w:val="24"/>
                <w:szCs w:val="24"/>
                <w:lang w:eastAsia="tr-TR"/>
              </w:rPr>
            </w:pPr>
            <w:r w:rsidRPr="00F20801">
              <w:rPr>
                <w:rFonts w:ascii="Times New Roman" w:eastAsia="Times New Roman" w:hAnsi="Times New Roman" w:cs="Times New Roman"/>
                <w:sz w:val="24"/>
                <w:szCs w:val="24"/>
                <w:lang w:eastAsia="tr-TR"/>
              </w:rPr>
              <w:t> </w:t>
            </w:r>
          </w:p>
        </w:tc>
      </w:tr>
    </w:tbl>
    <w:p w:rsidR="00F20801" w:rsidRPr="00F20801" w:rsidRDefault="00F20801" w:rsidP="00F20801">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F20801">
        <w:rPr>
          <w:rFonts w:ascii="Times New Roman" w:eastAsia="Times New Roman" w:hAnsi="Times New Roman" w:cs="Times New Roman"/>
          <w:color w:val="1C283D"/>
          <w:sz w:val="20"/>
          <w:szCs w:val="20"/>
          <w:lang w:eastAsia="tr-TR"/>
        </w:rPr>
        <w:t> </w:t>
      </w:r>
    </w:p>
    <w:p w:rsidR="00547BB4" w:rsidRDefault="00547BB4">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br w:type="page"/>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lastRenderedPageBreak/>
        <w:t>EK - I</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İŞ EKİPMANLARINDA BULUNACAK ASGARİ GEREKLER</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1. Genel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1.1. Bu ekte belirtilen hususlar, bu Yönetmelik hükümleri dikkate alınarak ve söz konusu iş ekipmanında bunlara karşılık gelen riskin bulunduğu durumlarda uygulanır.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1.2. Bu ekte belirtilen asgari gerekler, iş ekipmanlarında aranacak temel gereklerdir.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 İş ekipmanlarında bulunacak asgari genel gerekler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 İş ekipmanında bulunan ve güvenliği etkileyen kumanda cihazları için asgari gerekler;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2.1.1. İş ekipmanında bulunan ve güvenliği etkileyen kumanda cihazları açıkça görülebilir ve tanınabilir özellikte olur. Gerektiğinde uygun şekilde işaretlenir.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2.1.2. Kumanda cihazları zorunlu haller dışında, tehlikeli bölgenin dışına yerleştirilir ve bunların kullanımı ek bir tehlike oluşturmaz. Kumanda cihazları, istem dışı hareketlerde tehlikeye neden olmaması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2.1.3. Operatör, ana kumanda yerinden tehlike bölgesinde herhangi bir kimsenin bulunmadığından emin olmasıgerekir. Bu mümkün değilse makine çalışmaya başlamadan önce otomatik olarak devreye girecek sesli ve ışıklı ikaz sistemi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2.1.4. İş ekipmanının çalıştırılması veya durdurulması sebebiyle doğabilecek tehlikelere maruz kalan çalışanlar yeterli zaman ve imkân sağlayan tedbirlerle bu tehlikelerden korunur.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2.1.5. Kumanda sistemleri güvenli ve planlanan kullanım şartlarında meydana gelebilecek arıza, bozulma veya herhangi bir zorlanma göz önüne alınarak uygun nitelikte seçilir.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2.2. İş ekipmanlarının çalıştırılması, bu amaç için yapılmış kumandaların ancak bilerek ve isteyerek kullanılması ile sağlanır.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2.2.1. Bu kural, çalışanlar için tehlike oluşturmadığı sürece;</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a) Herhangi bir sebeple iş ekipmanın durmasından sonra tekrar çalıştırılmasında,</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b) Hız, basınç gibi çalışma şartlarında önemli değişiklikler yapılırken de,</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uygulanır.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 xml:space="preserve">2.2.2. Bu kural otomatik çalışan iş ekipmanının normal çalışma </w:t>
      </w:r>
      <w:r w:rsidR="00177F22" w:rsidRPr="00177F22">
        <w:rPr>
          <w:rFonts w:ascii="Times New Roman" w:eastAsia="Times New Roman" w:hAnsi="Times New Roman" w:cs="Times New Roman"/>
          <w:color w:val="000000"/>
          <w:sz w:val="24"/>
          <w:szCs w:val="24"/>
          <w:lang w:eastAsia="tr-TR"/>
        </w:rPr>
        <w:t xml:space="preserve">programının </w:t>
      </w:r>
      <w:r w:rsidRPr="00177F22">
        <w:rPr>
          <w:rFonts w:ascii="Times New Roman" w:eastAsia="Times New Roman" w:hAnsi="Times New Roman" w:cs="Times New Roman"/>
          <w:color w:val="000000"/>
          <w:sz w:val="24"/>
          <w:szCs w:val="24"/>
          <w:lang w:eastAsia="tr-TR"/>
        </w:rPr>
        <w:t>devamı süresindeki tekrar harekete geçme veya</w:t>
      </w:r>
      <w:r w:rsidR="00177F22" w:rsidRPr="00177F22">
        <w:rPr>
          <w:rFonts w:ascii="Times New Roman" w:eastAsia="Times New Roman" w:hAnsi="Times New Roman" w:cs="Times New Roman"/>
          <w:color w:val="000000"/>
          <w:sz w:val="24"/>
          <w:szCs w:val="24"/>
          <w:lang w:eastAsia="tr-TR"/>
        </w:rPr>
        <w:t xml:space="preserve"> çalışma şartlarındaki </w:t>
      </w:r>
      <w:r w:rsidRPr="00177F22">
        <w:rPr>
          <w:rFonts w:ascii="Times New Roman" w:eastAsia="Times New Roman" w:hAnsi="Times New Roman" w:cs="Times New Roman"/>
          <w:color w:val="000000"/>
          <w:sz w:val="24"/>
          <w:szCs w:val="24"/>
          <w:lang w:eastAsia="tr-TR"/>
        </w:rPr>
        <w:t>değişiklikler için uygulanmaz.</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2.3. Bütün iş ekipmanlarında, ekipmanı tümüyle ve güvenli bir şekilde dur</w:t>
      </w:r>
      <w:r w:rsidR="00177F22" w:rsidRPr="00177F22">
        <w:rPr>
          <w:rFonts w:ascii="Times New Roman" w:eastAsia="Times New Roman" w:hAnsi="Times New Roman" w:cs="Times New Roman"/>
          <w:color w:val="000000"/>
          <w:sz w:val="24"/>
          <w:szCs w:val="24"/>
          <w:lang w:eastAsia="tr-TR"/>
        </w:rPr>
        <w:t xml:space="preserve">durabilecek bir sistem bulunur. </w:t>
      </w:r>
      <w:r w:rsidRPr="00177F22">
        <w:rPr>
          <w:rFonts w:ascii="Times New Roman" w:eastAsia="Times New Roman" w:hAnsi="Times New Roman" w:cs="Times New Roman"/>
          <w:color w:val="000000"/>
          <w:sz w:val="24"/>
          <w:szCs w:val="24"/>
          <w:lang w:eastAsia="tr-TR"/>
        </w:rPr>
        <w:t>Her bir</w:t>
      </w:r>
      <w:r w:rsidR="00177F22" w:rsidRPr="00177F22">
        <w:rPr>
          <w:rFonts w:ascii="Times New Roman" w:eastAsia="Times New Roman" w:hAnsi="Times New Roman" w:cs="Times New Roman"/>
          <w:color w:val="000000"/>
          <w:sz w:val="24"/>
          <w:szCs w:val="24"/>
          <w:lang w:eastAsia="tr-TR"/>
        </w:rPr>
        <w:t xml:space="preserve">çalışma yerinde, </w:t>
      </w:r>
      <w:r w:rsidRPr="00177F22">
        <w:rPr>
          <w:rFonts w:ascii="Times New Roman" w:eastAsia="Times New Roman" w:hAnsi="Times New Roman" w:cs="Times New Roman"/>
          <w:color w:val="000000"/>
          <w:sz w:val="24"/>
          <w:szCs w:val="24"/>
          <w:lang w:eastAsia="tr-TR"/>
        </w:rPr>
        <w:t>tehlikenin duru</w:t>
      </w:r>
      <w:r w:rsidR="00177F22" w:rsidRPr="00177F22">
        <w:rPr>
          <w:rFonts w:ascii="Times New Roman" w:eastAsia="Times New Roman" w:hAnsi="Times New Roman" w:cs="Times New Roman"/>
          <w:color w:val="000000"/>
          <w:sz w:val="24"/>
          <w:szCs w:val="24"/>
          <w:lang w:eastAsia="tr-TR"/>
        </w:rPr>
        <w:t xml:space="preserve">muna göre, iş </w:t>
      </w:r>
      <w:r w:rsidRPr="00177F22">
        <w:rPr>
          <w:rFonts w:ascii="Times New Roman" w:eastAsia="Times New Roman" w:hAnsi="Times New Roman" w:cs="Times New Roman"/>
          <w:color w:val="000000"/>
          <w:sz w:val="24"/>
          <w:szCs w:val="24"/>
          <w:lang w:eastAsia="tr-TR"/>
        </w:rPr>
        <w:t>ekipmanının tamamını veya bir kısmını durdurabilecek ve b</w:t>
      </w:r>
      <w:r w:rsidR="00177F22" w:rsidRPr="00177F22">
        <w:rPr>
          <w:rFonts w:ascii="Times New Roman" w:eastAsia="Times New Roman" w:hAnsi="Times New Roman" w:cs="Times New Roman"/>
          <w:color w:val="000000"/>
          <w:sz w:val="24"/>
          <w:szCs w:val="24"/>
          <w:lang w:eastAsia="tr-TR"/>
        </w:rPr>
        <w:t xml:space="preserve">u ekipmanın güvenli bir durumda </w:t>
      </w:r>
      <w:r w:rsidRPr="00177F22">
        <w:rPr>
          <w:rFonts w:ascii="Times New Roman" w:eastAsia="Times New Roman" w:hAnsi="Times New Roman" w:cs="Times New Roman"/>
          <w:color w:val="000000"/>
          <w:sz w:val="24"/>
          <w:szCs w:val="24"/>
          <w:lang w:eastAsia="tr-TR"/>
        </w:rPr>
        <w:t>kalmasını sağlayacak kumanda sistemi bulunur.</w:t>
      </w:r>
      <w:r w:rsidR="00177F22" w:rsidRPr="00177F22">
        <w:rPr>
          <w:rFonts w:ascii="Times New Roman" w:eastAsia="Times New Roman" w:hAnsi="Times New Roman" w:cs="Times New Roman"/>
          <w:color w:val="000000"/>
          <w:sz w:val="24"/>
          <w:szCs w:val="24"/>
          <w:lang w:eastAsia="tr-TR"/>
        </w:rPr>
        <w:t xml:space="preserve"> İş ekipmanlarının </w:t>
      </w:r>
      <w:r w:rsidRPr="00177F22">
        <w:rPr>
          <w:rFonts w:ascii="Times New Roman" w:eastAsia="Times New Roman" w:hAnsi="Times New Roman" w:cs="Times New Roman"/>
          <w:color w:val="000000"/>
          <w:sz w:val="24"/>
          <w:szCs w:val="24"/>
          <w:lang w:eastAsia="tr-TR"/>
        </w:rPr>
        <w:t>durdurma sistemler</w:t>
      </w:r>
      <w:r w:rsidR="00177F22" w:rsidRPr="00177F22">
        <w:rPr>
          <w:rFonts w:ascii="Times New Roman" w:eastAsia="Times New Roman" w:hAnsi="Times New Roman" w:cs="Times New Roman"/>
          <w:color w:val="000000"/>
          <w:sz w:val="24"/>
          <w:szCs w:val="24"/>
          <w:lang w:eastAsia="tr-TR"/>
        </w:rPr>
        <w:t xml:space="preserve">i, çalıştırma sistemlerine göre öncelikli olması gerekir. </w:t>
      </w:r>
      <w:r w:rsidRPr="00177F22">
        <w:rPr>
          <w:rFonts w:ascii="Times New Roman" w:eastAsia="Times New Roman" w:hAnsi="Times New Roman" w:cs="Times New Roman"/>
          <w:color w:val="000000"/>
          <w:sz w:val="24"/>
          <w:szCs w:val="24"/>
          <w:lang w:eastAsia="tr-TR"/>
        </w:rPr>
        <w:t>İş ekipmanı veya tehlikeli kısımları durdurulduğunda, bunları harek</w:t>
      </w:r>
      <w:r w:rsidR="00177F22" w:rsidRPr="00177F22">
        <w:rPr>
          <w:rFonts w:ascii="Times New Roman" w:eastAsia="Times New Roman" w:hAnsi="Times New Roman" w:cs="Times New Roman"/>
          <w:color w:val="000000"/>
          <w:sz w:val="24"/>
          <w:szCs w:val="24"/>
          <w:lang w:eastAsia="tr-TR"/>
        </w:rPr>
        <w:t xml:space="preserve">ete geçiren enerji de kesilecek özelliğe sahip </w:t>
      </w:r>
      <w:r w:rsidRPr="00177F22">
        <w:rPr>
          <w:rFonts w:ascii="Times New Roman" w:eastAsia="Times New Roman" w:hAnsi="Times New Roman" w:cs="Times New Roman"/>
          <w:color w:val="000000"/>
          <w:sz w:val="24"/>
          <w:szCs w:val="24"/>
          <w:lang w:eastAsia="tr-TR"/>
        </w:rPr>
        <w:t>olur.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2.4. İş ekipmanının tehlikesi ve normal durma</w:t>
      </w:r>
      <w:r w:rsidR="00177F22" w:rsidRPr="00177F22">
        <w:rPr>
          <w:rFonts w:ascii="Times New Roman" w:eastAsia="Times New Roman" w:hAnsi="Times New Roman" w:cs="Times New Roman"/>
          <w:color w:val="000000"/>
          <w:sz w:val="24"/>
          <w:szCs w:val="24"/>
          <w:lang w:eastAsia="tr-TR"/>
        </w:rPr>
        <w:t xml:space="preserve"> süresinin gerektirmesi halinde </w:t>
      </w:r>
      <w:r w:rsidRPr="00177F22">
        <w:rPr>
          <w:rFonts w:ascii="Times New Roman" w:eastAsia="Times New Roman" w:hAnsi="Times New Roman" w:cs="Times New Roman"/>
          <w:color w:val="000000"/>
          <w:sz w:val="24"/>
          <w:szCs w:val="24"/>
          <w:lang w:eastAsia="tr-TR"/>
        </w:rPr>
        <w:t>iş ekipmanında acil durdurma sistemi bulunur.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2.5. Parça fırlaması veya düşmesi riski taşıyan iş ekipmanları, bu riskleri ortadan kaldırmaya uygun güvenlik tertibatı ile donatılır.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2.5.1. Gaz, buhar, sıvı veya toz çıkarma tehlikesi olan iş ekipmanları, bunları kaynağında tutacak veya çekecek uygun sistemlerle donatılır.</w:t>
      </w:r>
    </w:p>
    <w:p w:rsidR="009B3744" w:rsidRPr="00177F22"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2.6. Çalışanların sağlığı ve güvenliği açısından gerekiyorsa, iş ekipmanı ve parçaları uygun yöntemlerle sabitlenir.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177F22">
        <w:rPr>
          <w:rFonts w:ascii="Times New Roman" w:eastAsia="Times New Roman" w:hAnsi="Times New Roman" w:cs="Times New Roman"/>
          <w:color w:val="000000"/>
          <w:sz w:val="24"/>
          <w:szCs w:val="24"/>
          <w:lang w:eastAsia="tr-TR"/>
        </w:rPr>
        <w:t>2.7. Çalışanların sağlık ve güvenliği açısından önemli bir tehlike oluşturabilecek, işekipmanınınparçalar</w:t>
      </w:r>
      <w:r w:rsidRPr="00547BB4">
        <w:rPr>
          <w:rFonts w:ascii="Times New Roman" w:eastAsia="Times New Roman" w:hAnsi="Times New Roman" w:cs="Times New Roman"/>
          <w:color w:val="000000"/>
          <w:sz w:val="24"/>
          <w:szCs w:val="24"/>
          <w:lang w:eastAsia="tr-TR"/>
        </w:rPr>
        <w:t>ınınkırılması, kopması veya dağılması riskine karşı uygun koruma önlemleri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2.8. İş ekipmanının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2.8.1. Koruyucular ve koruma donanımı;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Sağlam yapıda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İlave bir tehlikeye sebep olmayacak özellikte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Kolayca yerinden çıkarılmayacak veya etkisiz hale getirilemeyecek şekilde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ç) Tehlike bölgesinden yeterli uzaklıkta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 Ekipmanın görülmesi gereken operasyon noktalarına engel olmayacak özellikte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e) Sadece işlem yapılan alana erişimi kısıtlar ve bunların çıkarılmasına gerek kalmadan parça takılması, sökülmesi ve bakımı için gerekli işlemlerin yapılması mümkün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2.9. İş ekipmanının çalışılan veya bakımı yapılan bölge ve operasyon noktaları, yapılacak işleme uygun şekilde aydınlatılır.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2.10. İş ekipmanının yüksek veya çok düşük sıcaklıktaki parçalarına çalışanların yaklaşmasını veya temasınıengelleyecek tedbirler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2.11. İş ekipmanına ait ikaz donanımları kolay algılanır ve anlaşılır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2.12. İş ekipmanı sadece tasarım ve imalat amacına uygun işlerde ve şartlarda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2.13. İş ekipmanının bakım işleri, ancak iş ekipmanı kapalı iken yapılabilir. Bunun mümkün olmadığı hallerde, bakım işleri yürütülürken gerekli önlemler alınır veya bu işlerin tehlike bölgesi dışında yapılması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2.13.1. Bakım defteri bulunan makinelerde bakımla ilgili işlemler günü gününe bu deftere işlenir. 5070 sayılıElektronik İmza Kanununa uygun olarak güvenli elektronik imza ile imzalanmış ve elektronik ortamda saklanan kayıtlar da bakım defteri olarak kabul edilir.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2.14. İş ekipmanlarının enerji kaynaklarını kesecek araç ve gereçler kolayca görülebilir ve tanınabilir özellikte olur. Ekipmanın enerji kaynaklarına yeniden bağlanması çalışanlar için tehlikeye sebep olmayacak özellikte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2.15. İş ekipmanlarında, çalışanların güvenliğinin sağlanmasında esas olan ikaz ve işaretler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2.16. Çalışanların üretim, bakım ve ayar işlemleri yapacakları yerlere güvenli bir şekilde ulaşabilmeleri ve orada güvenli bir şekilde çalışabilmeleri için uygun şartlar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2.17. Bütün iş ekipmanları, ekipmanın aşırı ısınması veya yanmasına veya ekipmandan gaz, toz, sıvı, buhar veyaüretilen, kullanılan veya depolanan diğer maddelerin yayılması riskine karşı çalışanların korunmasına uygun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2.18. Bütün iş ekipmanları, ekipmanda üretilen, kullanılan veya depolanan maddelerin veya ekipmanın patlama riskini önleyecek özellikte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2.19. Bütün iş ekipmanları, çalışanların doğrudan veya dolaylı olarak elektrikle temas riskinden korunmasına uygun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 Özel tipteki iş ekipmanında bulunacak asgari ek gerekler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3.1. Kendinden hareketli veya bir başka araç vasıtasıyla hareket edebilen iş ekipmanları için asgari gerekler;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3.1.1. Üzerinde çalışan bulunan iş ekipmanı, ekipmanın bir yerden bir yere götürülmesi sırasında tekerleklere veya paletlere takılma veya temas etme riski de dahil çalışanlar için oluşabilecek bütün riskleri azaltabilecek uygun sistemlerle donatılır.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3.1.2. İş ekipmanının çekicisi ile çekilen ekipman veya aksesuarları ya da yedekte çekilen herhangi bir nesnenin, birbirine çarpma veya sıkışma riskinin bulunduğu durumlarda, bu ekipmanlar çarpma ve sıkışmayı önleyecek koruyucularla donatılır.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3.1.2.1. Çarpma veya sıkışma riski önlenemiyorsa, çalışanların olumsuz etkilenmemesi için gerekli önlemler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3.1.3. İş ekipmanının hareketli kısımları arasında enerji aktarımını sağlayan kısımların yere teması nedeniyle hasar görmesi veya kirlenmesine karşı önlem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3.1.4. Üzerinde çalışan bulunan hareketli iş ekipmanı, normal çalışma koşullarında devrilme riskine karşı;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Cihaz bir çeyrekten (90 derecelik açı) fazla dönmeyecek şekilde yapılmış olur veya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Bir çeyrekten fazla dönüyorsa, üzerinde bulunan çalışanın etrafında yeterli açıklık bulunur veya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Aynı etkiyi sağlayacak başka koruyucu yapı veya sistem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3.1.4.1. Bu koruyucu yapı veya sistem iş ekipmanının kendi parçası olabilir.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3.1.4.2. Çalışma sırasında iş ekipmanı sabitleniyorsa veya iş ekipmanının, devrilmesi mümkün olmayacak şekilde tasarımı yapılmışsa koruyucu yapı veya sistemler gerekmez.</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3.1.4.3. İş ekipmanında; devrilmesi halinde, üzerinde bulunan çalışanın ekipman ile yer arasında sıkışarak ezilmesini önleyici koruyucu yapı veya sistem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3.1.5. Üzerinde bir veya daha fazla çalışanın bulunduğu forkliftlerin devrilmesinden kaynaklanan risklerin azaltılması için;</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Sürücü için kabin bulunur veya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Forklift devrilmeyecek yapıda olur veya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Forkliftin devrilmesi halinde, yer ile forkliftin belirli kısımları arasında taşınan çalışanlar için, yeterli açıklık kalmasını sağlayacak yapıda veya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Forklift, devrilmesi halinde sürücünün forkliftin parçaları tarafından ezilmesini önleyecek yapıda olur.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3.1.6. Kendinden hareketli iş ekipmanı hareket halinde iken kişiler için risk oluşturuyorsa aşağıdaki şartları sağlar: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Yetkisiz kişilerce çalıştırılmasını önleyecek donanım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Aynı anda hareket eden birden fazla elemanı bulunan iş ekipmanında bu elemanların çarpışmasının etkilerini en aza indirecek önlemler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İş ekipmanında frenleme ve durdurma donanımı bulunur. Güvenlik şartları gerektiriyorsa, ayrıca bu donanımın bozulması halinde otomatik olarak devreye giren veya kolayca ulaşılabilecek şekilde yapılmış acil frenleme ve durdurma sistemi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Sürücünün görüş alanının kısıtlandığı durumlarda, güvenliğin sağlanması için görüş alanını iyileştirecek uygun yardımcı araçlar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 Gece veya karanlık yerlerde kullanılmak üzere tasarımlanmış iş ekipmanında, yapılan işi yürütmeye uygun veçalışanların güvenliğini sağlayacak aydınlatma sistemi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e) Çalışanları etkileyebilecek yangın çıkma tehlikesi olan iş ekipmanının kendisinin veya yedekte taşıdığı ekipmanın kullanıldığı yerin hemen yakınında yangın söndürme cihazları bulunmuyorsa, bu ekipmanlarda yeterli yangın söndürme cihazları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f) Uzaktan kumandalı iş ekipmanının, kontrol sınırlarının dışına çıkması halinde otomatik olarak hemen duracakşekilde olması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g) Uzaktan kumandalı iş ekipmanı, normal şartlarda çarpma ve ezilme tehlikelerine karşı korunaklı olur, bunun sağlanamadığı hallerde diğer uygun araçlarla çarpma riski kontrol altına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3.2. Yüklerin kaldırılmasında kullanılan iş ekipmanları için asgari gerekler;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3.2.1. Yük kaldırma ekipmanı kalıcı olarak kurulduğunda, özellikle kaldırılan yük ve montaj veya bağlantınoktalarındaki gerilmeler dikkate alınarak ekipmanın mukavemet ve kararlılığı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3.2.2. Yüklerin kaldırılması için kullanılan makinelerde, kaldırılabilecek maksimum yük açıkça görünecek şekilde işaretlenir, makinenin değişik şekillerde kullanımında da maksimum yükü gösteren levhalar veya işaretler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3.2.2.1. Kaldırma için kullanılan aksesuarlar da güvenli kullanım için gereken özelliklerini gösterecek şekilde işaretlenir.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3.2.2.2. İnsan kaldırmak ve taşımak için tasarlanmamış iş ekipmanları, amacı dışında kullanımını önlemek için uygun bir şekilde ve açıkça işaretlenir.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3.2.3. Sabit olarak kurulacak iş ekipmanı, yükün;</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Çalışanlara çarpması,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Tehlikeli bir şekilde sürüklenmesi veya düşmesi,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İstem dışı kurtulması,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riskini azaltacak şekilde tesis edilir.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3.2.4. Çalışanları kaldırma veya taşımada kullanılan iş ekipmanlarında;</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Taşıma kabininin düşme riski uygun araçlarla önlenir,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Kullanıcının kendisinin kabinden düşme riski önlenir,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Özellikle cisimlerle istenmeyen temas sonucu, kullanıcının çarpma, sıkışma veya ezilme riski önlenir,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Herhangi bir olay neticesinde kabin içinde mahsur kalan çalışanların tehlikeye maruz kalmaması ve kurtarılmasısağlanır.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547BB4" w:rsidRDefault="00547BB4">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br w:type="page"/>
      </w:r>
    </w:p>
    <w:p w:rsidR="009B3744" w:rsidRPr="00547BB4" w:rsidRDefault="009B3744" w:rsidP="00547BB4">
      <w:pPr>
        <w:spacing w:after="0" w:line="240" w:lineRule="auto"/>
        <w:ind w:firstLine="709"/>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lastRenderedPageBreak/>
        <w:t>EK - II</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EKİPMANININ KULLANIMI İLE İLGİLİ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Bu ekte belirtilen hususlar, bu Yönetmelik hükümleri dikkate alınarak ve söz konusu ekipmanda bunlara karşılık gelen riskin bulunduğu durumlarda uygulanır.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1. Tüm iş ekipmanları için genel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1.1. İş ekipmanları, bunları kullananlara ve diğer çalışanlara en az risk oluşturacak şekilde yerleştirilir, kurulur ve kullanılır. Bu amaçla, iş ekipmanının hareketli kısımları ile çevresinde bulunan sabit veya hareketli kısımlar arasında yeterli mesafe bulundurulur. Ayrıca iş ekipmanında kullanılan ya da üretilen enerjinin veya maddelerin güvenli bir şekilde temini ve uzaklaştırılması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1.2. İş ekipmanının kurulması veya sökülmesi, özellikle imalatçı tarafından verilen kullanma talimatı doğrultusunda güvenli koşullar altında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 Kullanımı sırasında yıldırım düşmesi ihtimali bulunan iş ekipmanı yıldırımın etkilerine karşı uygun araçlarla korunur.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 Kendinden hareketli veya bir başka araç vasıtasıyla hareket edebilen iş ekipmanlarının kullanımı ile ilgili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 Kendinden hareketli iş ekipmanları, bu ekipmanların güvenli kullanımı ile ilgili uygun eğitim almış çalışanlar tarafından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2.2. İş ekipmanı bir çalışma alanı içinde hareket ediyorsa, uygun trafik kuralları ile hız sınırları konulur ve uygulanır.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2.3.1. Kendinden hareketli iş ekipmanının çalışma alanında, görevli o</w:t>
      </w:r>
      <w:r w:rsidR="002A79E8">
        <w:rPr>
          <w:rFonts w:ascii="Times New Roman" w:eastAsia="Times New Roman" w:hAnsi="Times New Roman" w:cs="Times New Roman"/>
          <w:color w:val="000000"/>
          <w:sz w:val="24"/>
          <w:szCs w:val="24"/>
          <w:lang w:eastAsia="tr-TR"/>
        </w:rPr>
        <w:t xml:space="preserve">lmayan çalışanların bulunmasını </w:t>
      </w:r>
      <w:r w:rsidRPr="00547BB4">
        <w:rPr>
          <w:rFonts w:ascii="Times New Roman" w:eastAsia="Times New Roman" w:hAnsi="Times New Roman" w:cs="Times New Roman"/>
          <w:color w:val="000000"/>
          <w:sz w:val="24"/>
          <w:szCs w:val="24"/>
          <w:lang w:eastAsia="tr-TR"/>
        </w:rPr>
        <w:t>önleyecek gerekli düzenleme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2.3.2. İşin gereği olarak bu alanda çalışan bulunması </w:t>
      </w:r>
      <w:r w:rsidR="002A79E8">
        <w:rPr>
          <w:rFonts w:ascii="Times New Roman" w:eastAsia="Times New Roman" w:hAnsi="Times New Roman" w:cs="Times New Roman"/>
          <w:color w:val="000000"/>
          <w:sz w:val="24"/>
          <w:szCs w:val="24"/>
          <w:lang w:eastAsia="tr-TR"/>
        </w:rPr>
        <w:t xml:space="preserve">zorunlu ise, bu çalışanların iş ekipmanı nedeniyle </w:t>
      </w:r>
      <w:r w:rsidRPr="00547BB4">
        <w:rPr>
          <w:rFonts w:ascii="Times New Roman" w:eastAsia="Times New Roman" w:hAnsi="Times New Roman" w:cs="Times New Roman"/>
          <w:color w:val="000000"/>
          <w:sz w:val="24"/>
          <w:szCs w:val="24"/>
          <w:lang w:eastAsia="tr-TR"/>
        </w:rPr>
        <w:t>zarar görmesini önleyecek uygun tedbirler alınır.</w:t>
      </w:r>
    </w:p>
    <w:p w:rsidR="009B3744" w:rsidRPr="00547BB4" w:rsidRDefault="009B3744" w:rsidP="002A79E8">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2.4. Mekanik olarak hareket ettirilen seyyar iş ekipmanlarında, ancak güvenliğin tam olarak sağlanması halindeçalışan taşınmasına izin verilebilir. Taşıma sırasında</w:t>
      </w:r>
      <w:r w:rsidR="002A79E8">
        <w:rPr>
          <w:rFonts w:ascii="Times New Roman" w:eastAsia="Times New Roman" w:hAnsi="Times New Roman" w:cs="Times New Roman"/>
          <w:color w:val="000000"/>
          <w:sz w:val="24"/>
          <w:szCs w:val="24"/>
          <w:lang w:eastAsia="tr-TR"/>
        </w:rPr>
        <w:t xml:space="preserve"> i</w:t>
      </w:r>
      <w:r w:rsidRPr="00547BB4">
        <w:rPr>
          <w:rFonts w:ascii="Times New Roman" w:eastAsia="Times New Roman" w:hAnsi="Times New Roman" w:cs="Times New Roman"/>
          <w:color w:val="000000"/>
          <w:sz w:val="24"/>
          <w:szCs w:val="24"/>
          <w:lang w:eastAsia="tr-TR"/>
        </w:rPr>
        <w:t>şyapılmasıgerekiyorsaekipmanınhızıgerektiği gibi ayarlanır.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2.5. Çalışma yerlerinde, çalışanlar için güvenlik ve sağlık riski yaratmayacak yeterli hava sağlanması şartıyla içten yanmalı motorlu seyyar iş ekipmanı kullanılabilir.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 Yük kaldırmada kullanılan iş ekipmanı ile ilgili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3.1. Genel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3.1.1. Yük kaldırmak için tasarlanmış sey</w:t>
      </w:r>
      <w:r w:rsidR="002A79E8">
        <w:rPr>
          <w:rFonts w:ascii="Times New Roman" w:eastAsia="Times New Roman" w:hAnsi="Times New Roman" w:cs="Times New Roman"/>
          <w:color w:val="000000"/>
          <w:sz w:val="24"/>
          <w:szCs w:val="24"/>
          <w:lang w:eastAsia="tr-TR"/>
        </w:rPr>
        <w:t xml:space="preserve">yar veya sökülüp-takılabilir iş ekipmanlarının zemin özellikleri </w:t>
      </w:r>
      <w:r w:rsidRPr="00547BB4">
        <w:rPr>
          <w:rFonts w:ascii="Times New Roman" w:eastAsia="Times New Roman" w:hAnsi="Times New Roman" w:cs="Times New Roman"/>
          <w:color w:val="000000"/>
          <w:sz w:val="24"/>
          <w:szCs w:val="24"/>
          <w:lang w:eastAsia="tr-TR"/>
        </w:rPr>
        <w:t>de dikkate alınarak öngörülen bütün kullanım şartlarında sağlam ve k</w:t>
      </w:r>
      <w:r w:rsidR="002A79E8">
        <w:rPr>
          <w:rFonts w:ascii="Times New Roman" w:eastAsia="Times New Roman" w:hAnsi="Times New Roman" w:cs="Times New Roman"/>
          <w:color w:val="000000"/>
          <w:sz w:val="24"/>
          <w:szCs w:val="24"/>
          <w:lang w:eastAsia="tr-TR"/>
        </w:rPr>
        <w:t xml:space="preserve">ararlı bir şekilde kullanılması </w:t>
      </w:r>
      <w:r w:rsidRPr="00547BB4">
        <w:rPr>
          <w:rFonts w:ascii="Times New Roman" w:eastAsia="Times New Roman" w:hAnsi="Times New Roman" w:cs="Times New Roman"/>
          <w:color w:val="000000"/>
          <w:sz w:val="24"/>
          <w:szCs w:val="24"/>
          <w:lang w:eastAsia="tr-TR"/>
        </w:rPr>
        <w:t>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3.1.2. İnsanların kaldırılmasında sadece bu amaç için sağlanan iş ekipmanı ve aksesuarları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3.1.2.1. Olağanüstü veya acil olan istisnai durumlarda insanlar</w:t>
      </w:r>
      <w:r w:rsidR="002A79E8">
        <w:rPr>
          <w:rFonts w:ascii="Times New Roman" w:eastAsia="Times New Roman" w:hAnsi="Times New Roman" w:cs="Times New Roman"/>
          <w:color w:val="000000"/>
          <w:sz w:val="24"/>
          <w:szCs w:val="24"/>
          <w:lang w:eastAsia="tr-TR"/>
        </w:rPr>
        <w:t xml:space="preserve">ı kaldırmak amacıyla yapılmamış iş ekipmanı, </w:t>
      </w:r>
      <w:r w:rsidRPr="00547BB4">
        <w:rPr>
          <w:rFonts w:ascii="Times New Roman" w:eastAsia="Times New Roman" w:hAnsi="Times New Roman" w:cs="Times New Roman"/>
          <w:color w:val="000000"/>
          <w:sz w:val="24"/>
          <w:szCs w:val="24"/>
          <w:lang w:eastAsia="tr-TR"/>
        </w:rPr>
        <w:t>gerekli</w:t>
      </w:r>
      <w:r w:rsidR="002A79E8">
        <w:rPr>
          <w:rFonts w:ascii="Times New Roman" w:eastAsia="Times New Roman" w:hAnsi="Times New Roman" w:cs="Times New Roman"/>
          <w:color w:val="000000"/>
          <w:sz w:val="24"/>
          <w:szCs w:val="24"/>
          <w:lang w:eastAsia="tr-TR"/>
        </w:rPr>
        <w:t xml:space="preserve"> önlemleri </w:t>
      </w:r>
      <w:r w:rsidRPr="00547BB4">
        <w:rPr>
          <w:rFonts w:ascii="Times New Roman" w:eastAsia="Times New Roman" w:hAnsi="Times New Roman" w:cs="Times New Roman"/>
          <w:color w:val="000000"/>
          <w:sz w:val="24"/>
          <w:szCs w:val="24"/>
          <w:lang w:eastAsia="tr-TR"/>
        </w:rPr>
        <w:t>almak ve gözetim altında olmak şartıyla insanların kaldırılmasında kullanılabilir.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3.1.2.2. Çalışanlar yük kaldırmak için tasarlanmış iş ekipmanı üzerindeyken, ekipmanın kumandası için her zaman görevli bir kişi bulunur. Kaldırma ekipmanındaki kişilerin güvenilir haberleşme imkânlarıyla herhangi bir tehlike halinde tahliye için güvenilir araçları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3.1.4. Kaldırma aksesuarları, sapanın şekli ve yapısı dikkate alınarak, kaldırıl</w:t>
      </w:r>
      <w:r w:rsidR="002A79E8">
        <w:rPr>
          <w:rFonts w:ascii="Times New Roman" w:eastAsia="Times New Roman" w:hAnsi="Times New Roman" w:cs="Times New Roman"/>
          <w:color w:val="000000"/>
          <w:sz w:val="24"/>
          <w:szCs w:val="24"/>
          <w:lang w:eastAsia="tr-TR"/>
        </w:rPr>
        <w:t xml:space="preserve">acak yüke, kavrama noktalarına, </w:t>
      </w:r>
      <w:r w:rsidRPr="00547BB4">
        <w:rPr>
          <w:rFonts w:ascii="Times New Roman" w:eastAsia="Times New Roman" w:hAnsi="Times New Roman" w:cs="Times New Roman"/>
          <w:color w:val="000000"/>
          <w:sz w:val="24"/>
          <w:szCs w:val="24"/>
          <w:lang w:eastAsia="tr-TR"/>
        </w:rPr>
        <w:t>bağlantı elemanlarına ve atmosfer şartlarına uygun seçilir.</w:t>
      </w:r>
      <w:r w:rsidR="002A79E8">
        <w:rPr>
          <w:rFonts w:ascii="Times New Roman" w:eastAsia="Times New Roman" w:hAnsi="Times New Roman" w:cs="Times New Roman"/>
          <w:color w:val="000000"/>
          <w:sz w:val="24"/>
          <w:szCs w:val="24"/>
          <w:lang w:eastAsia="tr-TR"/>
        </w:rPr>
        <w:t xml:space="preserve"> Kaldırmada kullanılan bağlantı elemanları </w:t>
      </w:r>
      <w:r w:rsidRPr="00547BB4">
        <w:rPr>
          <w:rFonts w:ascii="Times New Roman" w:eastAsia="Times New Roman" w:hAnsi="Times New Roman" w:cs="Times New Roman"/>
          <w:color w:val="000000"/>
          <w:sz w:val="24"/>
          <w:szCs w:val="24"/>
          <w:lang w:eastAsia="tr-TR"/>
        </w:rPr>
        <w:t>kullanımdan sonra sökülmüyorsa, bunların özellikleri hakkında kullanıcıların bilgi sahibi olması için belirgin bir şekilde işaretlenir.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3.1.5. Kaldırma aksesuarları bozulmayacak veya hasar görmeyecek şekilde muhafaza edilir.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3.2. Kılavuzsuz (askıda iken serbest olan) yükleri kaldırmakta kullanılan iş ekipmanı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3.2.1. Çalışma alanları kesişen iki veya daha fazla kaldırma aracı ile kılavuzsuz yüklerin kaldırıldığı bir alanda, yüklerin ve kaldırma araçlarının elemanlarının çarpışmaması için gerekli önlemler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3.2.2. Kılavuzsuz yüklerin seyyar iş ekipmanı ile kaldırılmasında ekipmanın eğilmemesi, devrilmemesi ve eğer gerekiyorsa kaymaması veya yerinden oynamaması için gerekli tedbirler alınır. Bu önlemlerin tam olarak uygulanmasınısağlayacak kontroller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3.2.3. Kılavuzsuz yükleri kaldırmakta kullanılan iş ekipmanının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gerekliorganizasyonel önlemler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xml:space="preserve">3.2.4. Yükün elle bağlanması veya çözülmesinin güvenle </w:t>
      </w:r>
      <w:r w:rsidR="002A79E8">
        <w:rPr>
          <w:rFonts w:ascii="Times New Roman" w:eastAsia="Times New Roman" w:hAnsi="Times New Roman" w:cs="Times New Roman"/>
          <w:color w:val="000000"/>
          <w:sz w:val="24"/>
          <w:szCs w:val="24"/>
          <w:lang w:eastAsia="tr-TR"/>
        </w:rPr>
        <w:t xml:space="preserve">yapılabilmesi için özellikle iş ekipmanının </w:t>
      </w:r>
      <w:r w:rsidRPr="00547BB4">
        <w:rPr>
          <w:rFonts w:ascii="Times New Roman" w:eastAsia="Times New Roman" w:hAnsi="Times New Roman" w:cs="Times New Roman"/>
          <w:color w:val="000000"/>
          <w:sz w:val="24"/>
          <w:szCs w:val="24"/>
          <w:lang w:eastAsia="tr-TR"/>
        </w:rPr>
        <w:t>kontrolüdoğrudan ya da dolaylı olarak çalışanda bulunacak şekilde gerekli düzenleme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3.2.5. Bütün yük kaldırma işleri çalışanların güvenliğini korumak için uygun şekilde planlanır ve gözetim altında yürütülür. Özellikle bir yük, kılavuzsuz yükleri kaldırmakta kullanılan iki veya daha fazla iş ekipmanıyla aynı anda kaldırılacaksa operatörler arasında eşgüdümü sağlayacak düzenleme yapılır ve uygulanır.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3.2.6. Kılavuzsuz yüklerin kaldırılmasında kullanılan iş e</w:t>
      </w:r>
      <w:r w:rsidR="002A79E8">
        <w:rPr>
          <w:rFonts w:ascii="Times New Roman" w:eastAsia="Times New Roman" w:hAnsi="Times New Roman" w:cs="Times New Roman"/>
          <w:color w:val="000000"/>
          <w:sz w:val="24"/>
          <w:szCs w:val="24"/>
          <w:lang w:eastAsia="tr-TR"/>
        </w:rPr>
        <w:t xml:space="preserve">kipmanı, kendisini besleyen güç kaynağı tamamen veya </w:t>
      </w:r>
      <w:r w:rsidRPr="00547BB4">
        <w:rPr>
          <w:rFonts w:ascii="Times New Roman" w:eastAsia="Times New Roman" w:hAnsi="Times New Roman" w:cs="Times New Roman"/>
          <w:color w:val="000000"/>
          <w:sz w:val="24"/>
          <w:szCs w:val="24"/>
          <w:lang w:eastAsia="tr-TR"/>
        </w:rPr>
        <w:t>kısmen kesildiğinde yükü askıda tutamıyorsa</w:t>
      </w:r>
      <w:r w:rsidR="002A79E8">
        <w:rPr>
          <w:rFonts w:ascii="Times New Roman" w:eastAsia="Times New Roman" w:hAnsi="Times New Roman" w:cs="Times New Roman"/>
          <w:color w:val="000000"/>
          <w:sz w:val="24"/>
          <w:szCs w:val="24"/>
          <w:lang w:eastAsia="tr-TR"/>
        </w:rPr>
        <w:t xml:space="preserve">, ortaya çıkabilecek risklerden çalışanları korumak </w:t>
      </w:r>
      <w:r w:rsidRPr="00547BB4">
        <w:rPr>
          <w:rFonts w:ascii="Times New Roman" w:eastAsia="Times New Roman" w:hAnsi="Times New Roman" w:cs="Times New Roman"/>
          <w:color w:val="000000"/>
          <w:sz w:val="24"/>
          <w:szCs w:val="24"/>
          <w:lang w:eastAsia="tr-TR"/>
        </w:rPr>
        <w:t>için uygun önlemler alınır. Tehlikeli bölgeye giriş engellenmedikçe veya yükün güvenli bir şekilde askıda kalması sağlanmadıkça askıdaki yük gözetimsiz bırakılmaz.</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3.2.7. Hava şartlarının, güvenli kullanımı engelleyecek ve çalışanları tehlikeye maruz bırakacak şekilde bozulmasıhalinde, kılavuzsuz yüklerin kaldırılması için tasarlanmı</w:t>
      </w:r>
      <w:r w:rsidR="002A79E8">
        <w:rPr>
          <w:rFonts w:ascii="Times New Roman" w:eastAsia="Times New Roman" w:hAnsi="Times New Roman" w:cs="Times New Roman"/>
          <w:color w:val="000000"/>
          <w:sz w:val="24"/>
          <w:szCs w:val="24"/>
          <w:lang w:eastAsia="tr-TR"/>
        </w:rPr>
        <w:t xml:space="preserve">ş iş ekipmanlarının açık havada </w:t>
      </w:r>
      <w:r w:rsidRPr="00547BB4">
        <w:rPr>
          <w:rFonts w:ascii="Times New Roman" w:eastAsia="Times New Roman" w:hAnsi="Times New Roman" w:cs="Times New Roman"/>
          <w:color w:val="000000"/>
          <w:sz w:val="24"/>
          <w:szCs w:val="24"/>
          <w:lang w:eastAsia="tr-TR"/>
        </w:rPr>
        <w:t>kullanılması durdurulur. Çalışanları</w:t>
      </w:r>
      <w:r w:rsidR="002A79E8">
        <w:rPr>
          <w:rFonts w:ascii="Times New Roman" w:eastAsia="Times New Roman" w:hAnsi="Times New Roman" w:cs="Times New Roman"/>
          <w:color w:val="000000"/>
          <w:sz w:val="24"/>
          <w:szCs w:val="24"/>
          <w:lang w:eastAsia="tr-TR"/>
        </w:rPr>
        <w:t xml:space="preserve"> riske atmamak için özellikle iş ekipmanının devrilmesini önleyecek </w:t>
      </w:r>
      <w:r w:rsidRPr="00547BB4">
        <w:rPr>
          <w:rFonts w:ascii="Times New Roman" w:eastAsia="Times New Roman" w:hAnsi="Times New Roman" w:cs="Times New Roman"/>
          <w:color w:val="000000"/>
          <w:sz w:val="24"/>
          <w:szCs w:val="24"/>
          <w:lang w:eastAsia="tr-TR"/>
        </w:rPr>
        <w:t>tedbirler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4. Yüksekte yapılan geçici işlerde, iş ekipmanının kullanımı ile ilgili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4.1. Genel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xml:space="preserve">4.1.1. Bu Yönetmeliğin 5 inci maddesine uygun olarak, yüksekte yapılan geçici işler uygun bir platformda, güvenlik içinde ve uygun ergonomik koşullarda yapılamıyorsa, güvenli çalışma </w:t>
      </w:r>
      <w:r w:rsidR="00E7199C">
        <w:rPr>
          <w:rFonts w:ascii="Times New Roman" w:eastAsia="Times New Roman" w:hAnsi="Times New Roman" w:cs="Times New Roman"/>
          <w:color w:val="000000"/>
          <w:sz w:val="24"/>
          <w:szCs w:val="24"/>
          <w:lang w:eastAsia="tr-TR"/>
        </w:rPr>
        <w:t xml:space="preserve">koşullarını </w:t>
      </w:r>
      <w:r w:rsidRPr="00547BB4">
        <w:rPr>
          <w:rFonts w:ascii="Times New Roman" w:eastAsia="Times New Roman" w:hAnsi="Times New Roman" w:cs="Times New Roman"/>
          <w:color w:val="000000"/>
          <w:sz w:val="24"/>
          <w:szCs w:val="24"/>
          <w:lang w:eastAsia="tr-TR"/>
        </w:rPr>
        <w:t>sağlayacakvedevam ettirecek en uygun iş ekipmanı seçilir. Toplu koruma önlemlerine kişisel korumaönlemlerinegöre öncelik verilir. İş ekipmanının boyutları, yapılacak işin doğasına ve öngörülen yüke uygun, geçişlerin tehlikesiz şekilde yapılmasını sağlayacak şekilde olmasıgerekir.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4.1.1.1. Yüksekteki geçici çalışma yerlerine ulaşmak için en uygun yol ve araçlar, geçişlerin sıklığı, söz konusu yerin yüksekliği ve kullanım süresi göz önüne alınarak belirlenir. Seçilen bu araçlar, yakın bir tehlike durumundaçalışanların tahliyesini de mümkün kılacak şekilde olur. Ulaşımda kullanılan yol, araç ve platformlar ile katlar veya ara geçitler arasındaki geçişlerde düşme riski ortadan kaldırılır.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4.1.2. El merdivenleri ancak düşük risk nedeniyle daha güvenli bir iş</w:t>
      </w:r>
      <w:r w:rsidR="002A79E8">
        <w:rPr>
          <w:rFonts w:ascii="Times New Roman" w:eastAsia="Times New Roman" w:hAnsi="Times New Roman" w:cs="Times New Roman"/>
          <w:color w:val="000000"/>
          <w:sz w:val="24"/>
          <w:szCs w:val="24"/>
          <w:lang w:eastAsia="tr-TR"/>
        </w:rPr>
        <w:t xml:space="preserve"> ekipmanı </w:t>
      </w:r>
      <w:r w:rsidRPr="00547BB4">
        <w:rPr>
          <w:rFonts w:ascii="Times New Roman" w:eastAsia="Times New Roman" w:hAnsi="Times New Roman" w:cs="Times New Roman"/>
          <w:color w:val="000000"/>
          <w:sz w:val="24"/>
          <w:szCs w:val="24"/>
          <w:lang w:eastAsia="tr-TR"/>
        </w:rPr>
        <w:t>kull</w:t>
      </w:r>
      <w:r w:rsidR="002A79E8">
        <w:rPr>
          <w:rFonts w:ascii="Times New Roman" w:eastAsia="Times New Roman" w:hAnsi="Times New Roman" w:cs="Times New Roman"/>
          <w:color w:val="000000"/>
          <w:sz w:val="24"/>
          <w:szCs w:val="24"/>
          <w:lang w:eastAsia="tr-TR"/>
        </w:rPr>
        <w:t xml:space="preserve">anımı gerekmiyorsa, </w:t>
      </w:r>
      <w:r w:rsidRPr="00547BB4">
        <w:rPr>
          <w:rFonts w:ascii="Times New Roman" w:eastAsia="Times New Roman" w:hAnsi="Times New Roman" w:cs="Times New Roman"/>
          <w:color w:val="000000"/>
          <w:sz w:val="24"/>
          <w:szCs w:val="24"/>
          <w:lang w:eastAsia="tr-TR"/>
        </w:rPr>
        <w:t>kısa süre kullanılacaksa veya işverence değiştirilmesi mümkün olmayan işyeri koşullarında, EK-II madde 4.1.1’de belirtilen şartlara uymak kaydıyla yüksekte yapılan çalışmalarda kullanılabilir.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4.1.3. Halat kullanılarak yapılan çalışmalar ancak risk değerlendirmesi sonucuna göre işin güvenle yapılabileceği ve daha güvenli iş ekipmanı kullanılmasının gerekmediği durumlarda yapılabilir.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4.1.3.1.Risk değerlendirmesi göz önünde bulundurularak ve özellikle işin süresine ve ergonomik zorlamalara bağlıolarak, uygun aksesuarlı oturma yerleri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4.1.4. Seçilen iş ekipmanının türüne bağlı olarak iş ekipmanının yapı</w:t>
      </w:r>
      <w:r w:rsidR="002A79E8">
        <w:rPr>
          <w:rFonts w:ascii="Times New Roman" w:eastAsia="Times New Roman" w:hAnsi="Times New Roman" w:cs="Times New Roman"/>
          <w:color w:val="000000"/>
          <w:sz w:val="24"/>
          <w:szCs w:val="24"/>
          <w:lang w:eastAsia="tr-TR"/>
        </w:rPr>
        <w:t xml:space="preserve">sında bulunan riskleri minimuma </w:t>
      </w:r>
      <w:r w:rsidRPr="00547BB4">
        <w:rPr>
          <w:rFonts w:ascii="Times New Roman" w:eastAsia="Times New Roman" w:hAnsi="Times New Roman" w:cs="Times New Roman"/>
          <w:color w:val="000000"/>
          <w:sz w:val="24"/>
          <w:szCs w:val="24"/>
          <w:lang w:eastAsia="tr-TR"/>
        </w:rPr>
        <w:t>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4.1.5. Düşmeleri önleyen toplu korumaya yönelik koruyucuların, özel bir işin yapılması için geçici olarak kaldırılması gerektiği durumlarda, aynı korumayı sağlayacak diğer güvenlik önlemleri alınır. Bu önlemler alınıncaya kadarçalışma yapılmaz. Bu özel iş geçici veya kesin olarak tamamlandıktan sonra koruyucular tekrar yerine konulur.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4.1.6. Yüksekte yapılan geçici işler, çalışanların sağlık ve güvenliklerini tehlikeye atmayacak uygun hava koşullarında sürdürülür.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4.2. El merdivenlerinin kullanımı ile ilgili özel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xml:space="preserve">4.2.1. El merdivenleri, kullanımı sırasında sağlam bir şekilde yerleştirilir. Portatif el merdivenleri, basamakları yatay konumda olacak şekilde düzgün, sağlam, ölçüsü uygun, sabit pabuçlar üzerinde </w:t>
      </w:r>
      <w:r w:rsidRPr="00547BB4">
        <w:rPr>
          <w:rFonts w:ascii="Times New Roman" w:eastAsia="Times New Roman" w:hAnsi="Times New Roman" w:cs="Times New Roman"/>
          <w:color w:val="000000"/>
          <w:sz w:val="24"/>
          <w:szCs w:val="24"/>
          <w:lang w:eastAsia="tr-TR"/>
        </w:rPr>
        <w:lastRenderedPageBreak/>
        <w:t>durmalıdır. Asılı duran el merdivenleri güvenli bir şekilde tutturulur, ip merdivenler hariç, yerlerinden çıkarılması ve sallanması önlenir.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4.2.3. El merdivenlerinde her zaman çalışanların elleriyle tutunabilecekleri uygun yer ve sağlam destek bulunur.Özellikle, bir el merdiveni üzerinde elle yük taşınıyorsa bu durum elle tutacak yer bulunması zorunluluğunu ortadan kaldırmaz.</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4.3. İskelelerin kullanımı ile ilgili özel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4.3.1. Seçilen iskelenin sağlamlık ve dayanıklılık hesabı mevcut değilse veya var olan hesaplar seçilen iskele tipinde tasarlanan yapısal değişikliklere uygun değilse veya iskelenin genel olarak alışılmış standart konfigürasyonlarauygun yapıda imal edilmemiş olduğu durumlarda bunların sağlamlık ve dayanıklılık hesapları yapılır. Bu hesaplar yapılmadan iskeleler kullanılamaz.</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4.3.2. Seçilen iskelenin karmaşıklığına bağlı olarak kurma, kullanma ve sökme planı; yapı işlerinde inşaat mühendisi, inşaat teknikeri veya yüksek teknikeri; gemi inşası ve sökümü işlerinde ise gemi inşaatı mühendisi tarafından yapılır veya yaptırılır. Bu plan, iskele ile ilgili detay bilgileri içeren standart form şeklinde olabilir.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4.3.4. 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4.3.5. Kurma, sökme veya değişiklik yapılması sırasında iskelenin kullanıma hazır olmayan kısımları, 23/12/2003tarihli ve 25325 sayılı Resmî Gazete’de yayımlanan Güvenlik ve Sağlık İşaretleri Yönetmeliğine uygun şekilde genel uyarıişaretleri ile işaretlenir ve tehlikeli bölgeye girişler fiziki olarak engellenir.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4.3.6. İskelelerin kurulması, sökülmesi veya üzerinde önemli değişiklik yapılması, görevli inşaat mühendisi,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İskelelerin kurulması, sökülmesi veya değişiklik yapılması ile ilgili planların anlaşılması,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İskelelerin kurulması, sökülmesi veya değişiklik yapılması sırasında güvenlik,</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c) Çalışanların veya malzemelerin düşme riskini önleyecek tedbirler,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İskelelerde güvenliği olumsuz etkileyebilecek değişen hava koşullarına göre alınacak güvenlik önlemleri,</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 İskelelerin taşıyabileceği yükler,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e) İskelelerin kurulması, sökülmesi veya değişiklik yapılması işlemleri sırasında ortaya çıkabilecek diğer riskler.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4.3.6.1. Gözetim yapan kişi ve ilgili çalışanlara gerekli talimatları da içeren EK-II madde 4.3.2.’de belirtilen kurma ve sökme planları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4.4. Halat kullanarak yapılan çalışmalarla ilgili özel hükümler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4.4.1 Halat kullanılarak yapılan çalışmalarda aşağıdaki şartlara uyulur.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a) Sistemde biri, inip çıkmada veya destek olarak kullanılan çalışma halatı, diğeri ise güvenlik halatı olacak şekilde ayrı kancalı en az iki halat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b) Çalışanlara, çalışma halatına bağlı paraşütçü tipi emniyet kemeri verilir ve kullandırılır. Emniyet kemerinin ayrıca güvenlik halatı ile bağlantısı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ç) Çalışan tarafından kullanılan alet, edevat ve diğer aksesuarlar paraşütçü tipi emniyet kemerine veya oturma yerine veya başka uygun bir yere bağlanarak güvenli hale getirilir.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d) Acil bir durumda çalışanın derhal kurtarılabilmesi için iş uygun şekilde planlanır ve gözetim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e) Bu Yönetmeliğin 11 inci maddesi doğrultusunda, çalışanlara yapacakları işe uygun ve özellikle kurtarma konusunda yeterli eğitim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9B3744" w:rsidRPr="00547BB4" w:rsidRDefault="009B3744" w:rsidP="00547BB4">
      <w:pPr>
        <w:spacing w:after="0" w:line="240" w:lineRule="auto"/>
        <w:jc w:val="center"/>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EK-III</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BAKIM, ONARIM VE PERİYODİK KONTROLLER İLE İLGİLİ HUSUSLAR</w:t>
      </w:r>
    </w:p>
    <w:p w:rsidR="00547BB4" w:rsidRDefault="00547BB4" w:rsidP="00547BB4">
      <w:pPr>
        <w:spacing w:after="0" w:line="240" w:lineRule="auto"/>
        <w:ind w:firstLine="709"/>
        <w:jc w:val="both"/>
        <w:rPr>
          <w:rFonts w:ascii="Times New Roman" w:eastAsia="Times New Roman" w:hAnsi="Times New Roman" w:cs="Times New Roman"/>
          <w:b/>
          <w:bCs/>
          <w:color w:val="000000"/>
          <w:sz w:val="24"/>
          <w:szCs w:val="24"/>
          <w:lang w:eastAsia="tr-TR"/>
        </w:rPr>
      </w:pP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1. Genel hususlar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1.1. İş ekipmanlarının bakım, onarım ve periyodik kontrolleri, ilgili ulusal ve uluslararası standartlarda belirlenen aralıklarda ve kriterlerde, imalatçı verileri ile fen ve tekniğin gereklilikleri dikkate alınarak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1.2. İş ekipmanlarının bakımları (günlük, haftalık, aylık, üç aylık, altı aylık ve benzeri), ilgili standartlarda belirlenen veya imalatçının belirlediği şekilde, imalatçı tarafından yetkilendirilmiş servislerce veya işyeri tarafından görevlendirilmişkişilerce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 İş ekipmanlarının, her çalışmaya başlamadan önce, operatörleri tarafından kontrollere tabi tutulmaları sağlanır.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1.3.1. Test, deney ve tahribatsız muayeneler dışında iş ekipmanı günlük muayeneden geçirilir. Kullanım sırasındaekipman, çatlak, gevşemiş bağlantılar, parçalardaki deformasyon, aşınma, korozyon ve benzeri belirtiler bakımından gözle muayene edilir.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1.3.2. Çatlak, aşırı aşınma ve benzeri tespit edilen herhangi bir iş ekipmanı daha ayrıntılı muayene için kullanım dışıbırakılır. Gözle muayene, operatör veya iş ekipmanını ve işlevlerini bilen personel tarafından yapılarak kayıt altına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1.3.3. Muayeneler; haftalık, aylık, üç aylık ve benzeri periyotlarla iş ekipmanının ilgili olduğu standartların veya imalatçısının öngördüğü düzenli aralıklarla tekrarlanır.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1.3.4. İş ekipmanında günlük, haftalık, aylık, üç aylık ve benzeri düzenli aralıklarla yapılan muayeneler ile tüm bakım ve onarımlar kayıt altına alınır.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1.4. Periyodik kontrol aralığı ve kriterleri standartlar ile belirlenmemiş iş ekipmanlarının periyodik kontrolleri, varsa imalatçının öngördüğü aralık ve kriterlerde yapılır. Bu hususlar, imalatçı tarafından belirlenmemiş ise iş ekipmanınınperiyodik kontrolü, bulunduğu işyeri ortam koşulları, kullanım sıklığı ile kullanım süresi gibi faktörler göz önünde bulundurularak, yapılacak risk değerlendirmesi sonuçlarına göre, belirlenecek aralıklarda yapılır. Belirlenen periyodik kontrol aralığının bu Yönetmelikte belirtilen istisnalar(*) dışında bir yılı aşmaması gerekir.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1.5. Birden fazla iş yapmak amacıyla imal edilen iş ekipmanları yaptıkları işler göz önünde bulundurularak ayrı ayrıperiyodik kontrole tabi tutulur.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1.6. Periyodik kontrolleri yapmaya yetkili kişiler tarafından yapılacak kontroller sonucunda periyodik kontrol raporu düzenlenir. Düzenlenen belgeler, iş ekipmanının kullanıldığı sürece saklanır.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 İş ekipmanının periyodik kontrolü sonucunda düzenlenecek raporda aşağıdaki bölümler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1.7.2. İş ekipmanına ait teknik özellikler: Raporun bu bölümünde periyodik kontrole tabi tutulacak iş ekipmanının adı, markası, modeli, imal yılı, ekipmanın seri numarası, konumu, kullanım amacı ile gerek görülen teknik özellikler ve diğer bilgilere yer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lastRenderedPageBreak/>
        <w:t>1.7.3. Periyodik kontrol metodu: İlgili standart numarası ve adı, periyodik kontrol esnasında kullanılan ekipmanlarınözellikleri ve diğer bilgiler belirtilir.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1.7.4. Tespit ve değerlendirme: Raporun bu bölümünde EK-III madde 1.7.3’te belirlenen kurallar ve yapılan periyodik kontrolden elde edilen değerlerin, yine EK-III madde 1.7.2’de yer verilen iş ekipmanının teknik özelliklerini karşılayıp karşılamadığı hususu ile ilgili standart ve teknik literatürde yer alan sınır değerlere uygun olup olmadığıkıyaslanarak değerlendirilir. Periyodik kontrolde uygulanan test ve diğer işlemlere ilişkin bilgilere yer verilir.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1.7.5. Test, deney ve muayene: İş ekipmanının periyodik kontrolü esnasında yapılan test deney ve muayene (hidrostatik test, statik test, dinamik test, tahribatsız muayene yöntemleri ve benzeri) sonuçları belirtilir.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1.7.6. İkaz ve öneriler: Yapılan periyodik kontrol sonucunda iş sağlığı ve güvenliği yönünden uygun bulunmayan hususların belirlenmesi halinde, bunların nasıl uygun hale getirileceğine ilişkin öneriler ile bu hususlar giderilmeden işekipmanının kullanımının güvenli olmayacağı belirtilir.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1.7.7. Sonuç ve kanaat: Raporun bu bölümünde periyodik kontrole tabi tutulan iş ekipmanının varsa tespit edilen ve giderilen noksanlıklar açıklanarak, bir sonraki periyodik kontrole kadar geçecek süre içerisinde görevini güvenli bir şekilde yapıp yapamayacağı açıkça belirtilir.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1.8. İş ekipmanının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1.9. İş sağlığı ve güvenliği yönünden uygun bulunmayan hususların tespit edilmesi ve bu hususlar giderilmeden işekipmanının kullanılmasının uygun olmadığının belirtilmesi halinde; bu hususlar giderilinceye kadar iş ekipmanı kullanılmaz. Söz konusu eksikliklerin giderilmesinden sonra yapılacak ikinci kontrol sonucunda; eksikliklerin giderilmesi için yapılan iş ve işlemler ile iş ekipmanının bir sonraki kontrol tarihine kadar güvenle kullanılabileceği ibaresinin de yer aldığı ikinci bir belge düzenlenir.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 Periyodik kontrole tabi iş ekipmanları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2.1. Basınçlı kap ve tesisatlar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2.1.1. Basınçlı kaplarda temel prensip olarak hidrostatik test yapılması esastır. Bu testler, standartlarda aksi belirtilmediği sürece işletme basıncının 1,5 katı ile ve bir yılı aşmayan sürelerle yapılır. Ancak iş ekipmanının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2.1.2. Basınçlı kap ve tesisatların periyodik kontrolleri, 22/1/2007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2.1.3. Basınçlı kap ve tesisatların periyodik kontrolleri, makine mühendisleri ve makine tekniker veya yüksek teknikerleri tarafından yapılır. Söz konusu periyodik kontrollerin tahribatsız muayene yöntemleri ile yapılması durumunda, bu kontroller sadece TS EN 473 standardına göre eğitim almış mühendisler ve aynı eğitimi almış tekniker veya yüksek teknikerler tarafından yapılabilir.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2.1.4. Madde 2.1.1.’de belirtilen kriterler saklı kalmak kaydı ile bir kısım basınçlı kap ve tesisatın periyodik kontrol süreleri ile kontrol kriterleri Tablo: 1’de belirtilmiştir.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547BB4" w:rsidRDefault="00547BB4">
      <w:r>
        <w:br w:type="page"/>
      </w:r>
    </w:p>
    <w:tbl>
      <w:tblPr>
        <w:tblW w:w="10000" w:type="dxa"/>
        <w:jc w:val="center"/>
        <w:tblCellMar>
          <w:left w:w="0" w:type="dxa"/>
          <w:right w:w="0" w:type="dxa"/>
        </w:tblCellMar>
        <w:tblLook w:val="04A0"/>
      </w:tblPr>
      <w:tblGrid>
        <w:gridCol w:w="3919"/>
        <w:gridCol w:w="1740"/>
        <w:gridCol w:w="4314"/>
        <w:gridCol w:w="27"/>
      </w:tblGrid>
      <w:tr w:rsidR="009B3744" w:rsidRPr="00547BB4" w:rsidTr="00547BB4">
        <w:trPr>
          <w:trHeight w:val="20"/>
          <w:jc w:val="center"/>
        </w:trPr>
        <w:tc>
          <w:tcPr>
            <w:tcW w:w="3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lastRenderedPageBreak/>
              <w:t>EKİPMAN ADI</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KONTROL PERİYODU</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(Azami Süre)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standardın ön-gördüğü süreler saklı kalmak koşulu ile)</w:t>
            </w:r>
          </w:p>
        </w:tc>
        <w:tc>
          <w:tcPr>
            <w:tcW w:w="4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PERİYODİK KONTROL KRİTERLERİ</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standartlar aşağıda belirtilmiştir.)**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25"/>
          <w:jc w:val="center"/>
        </w:trPr>
        <w:tc>
          <w:tcPr>
            <w:tcW w:w="39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Buhar kazanları</w:t>
            </w:r>
          </w:p>
        </w:tc>
        <w:tc>
          <w:tcPr>
            <w:tcW w:w="17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2025 ve TS EN 13445-5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25"/>
          <w:jc w:val="center"/>
        </w:trPr>
        <w:tc>
          <w:tcPr>
            <w:tcW w:w="3919" w:type="dxa"/>
            <w:vMerge/>
            <w:tcBorders>
              <w:top w:val="nil"/>
              <w:left w:val="single" w:sz="8" w:space="0" w:color="auto"/>
              <w:bottom w:val="single" w:sz="8" w:space="0" w:color="auto"/>
              <w:right w:val="single" w:sz="8" w:space="0" w:color="auto"/>
            </w:tcBorders>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p>
        </w:tc>
        <w:tc>
          <w:tcPr>
            <w:tcW w:w="4314" w:type="dxa"/>
            <w:vMerge/>
            <w:tcBorders>
              <w:top w:val="nil"/>
              <w:left w:val="nil"/>
              <w:bottom w:val="single" w:sz="8" w:space="0" w:color="auto"/>
              <w:right w:val="single" w:sz="8" w:space="0" w:color="auto"/>
            </w:tcBorders>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Kalorifer kazanları</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12952-6 standardında belirtilen kriterlereuygun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Taşınabilir gaz tüpleri</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(Dikişli, dikişsiz)</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3Yıl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1802,</w:t>
            </w:r>
            <w:r w:rsidRPr="00547BB4">
              <w:rPr>
                <w:rFonts w:ascii="Times New Roman" w:eastAsia="Times New Roman" w:hAnsi="Times New Roman" w:cs="Times New Roman"/>
                <w:b/>
                <w:bCs/>
                <w:sz w:val="24"/>
                <w:szCs w:val="24"/>
                <w:lang w:eastAsia="tr-TR"/>
              </w:rPr>
              <w:t> </w:t>
            </w:r>
            <w:r w:rsidRPr="00547BB4">
              <w:rPr>
                <w:rFonts w:ascii="Times New Roman" w:eastAsia="Times New Roman" w:hAnsi="Times New Roman" w:cs="Times New Roman"/>
                <w:sz w:val="24"/>
                <w:szCs w:val="24"/>
                <w:lang w:eastAsia="tr-TR"/>
              </w:rPr>
              <w:t>TS EN 1803, TS EN 1968, TS EN 13322, TS EN 14876, TS EN ISO 9809 ve TS EN ISO 16148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Taşınabilir asetilen tüpleri</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12863 standardında belirtilen sürelerde</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12863 standardında belirtilen kriterlereuygun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Manifoldlu asetilen tüp demetleri</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12755 ve TS EN 13720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Manifoldlu tüp demetleri</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13385 ve TS EN 13769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Sıvılaştırılmış gaz tankları (LPG, ve benzeri) (yerüstü)</w:t>
            </w:r>
            <w:r w:rsidRPr="00547BB4">
              <w:rPr>
                <w:rFonts w:ascii="Times New Roman" w:eastAsia="Times New Roman" w:hAnsi="Times New Roman" w:cs="Times New Roman"/>
                <w:sz w:val="24"/>
                <w:szCs w:val="24"/>
                <w:vertAlign w:val="superscript"/>
                <w:lang w:eastAsia="tr-TR"/>
              </w:rPr>
              <w:t> (1)</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10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55, TS 1445, TS 1446, TS  EN 12817 ve TS EN 12819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Sıvılaştırılmış gaz tankları (LPG, ve benzeri) (yer altı)</w:t>
            </w:r>
            <w:r w:rsidRPr="00547BB4">
              <w:rPr>
                <w:rFonts w:ascii="Times New Roman" w:eastAsia="Times New Roman" w:hAnsi="Times New Roman" w:cs="Times New Roman"/>
                <w:sz w:val="24"/>
                <w:szCs w:val="24"/>
                <w:vertAlign w:val="superscript"/>
                <w:lang w:eastAsia="tr-TR"/>
              </w:rPr>
              <w:t> (1)</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10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EN12817, TS EN 12819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Kullanımdaki LPG tüpleri</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TS EN 1440:2008+A1:2012, TS EN 14767,</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14795, TS EN 14914 standartlarında belirtilen kriterlere uygun olarak yapılır.</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Basınçlı hava tankları</w:t>
            </w:r>
            <w:r w:rsidRPr="00547BB4">
              <w:rPr>
                <w:rFonts w:ascii="Times New Roman" w:eastAsia="Times New Roman" w:hAnsi="Times New Roman" w:cs="Times New Roman"/>
                <w:sz w:val="24"/>
                <w:szCs w:val="24"/>
                <w:vertAlign w:val="superscript"/>
                <w:lang w:eastAsia="tr-TR"/>
              </w:rPr>
              <w:t>(2), (3)</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1203 EN 286-1, TS EN 1012-1:2010, TS EN 13445-5 standartlarında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Kriyojenik tanklar</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xml:space="preserve">TS EN:13458 – 3 standardında belirtilen </w:t>
            </w:r>
            <w:r w:rsidRPr="00547BB4">
              <w:rPr>
                <w:rFonts w:ascii="Times New Roman" w:eastAsia="Times New Roman" w:hAnsi="Times New Roman" w:cs="Times New Roman"/>
                <w:sz w:val="24"/>
                <w:szCs w:val="24"/>
                <w:lang w:eastAsia="tr-TR"/>
              </w:rPr>
              <w:lastRenderedPageBreak/>
              <w:t>sürelerde.</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lastRenderedPageBreak/>
              <w:t xml:space="preserve">TS EN 1251-3, TS EN:13458 – 3, TS EN 13530-3 ve TS EN 14197-3, standartlarında belirtilenkriterlere uygun </w:t>
            </w:r>
            <w:r w:rsidRPr="00547BB4">
              <w:rPr>
                <w:rFonts w:ascii="Times New Roman" w:eastAsia="Times New Roman" w:hAnsi="Times New Roman" w:cs="Times New Roman"/>
                <w:sz w:val="24"/>
                <w:szCs w:val="24"/>
                <w:lang w:eastAsia="tr-TR"/>
              </w:rPr>
              <w:lastRenderedPageBreak/>
              <w:t>olarak yapılır.</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3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lastRenderedPageBreak/>
              <w:t>Tehlikeli sıvıların</w:t>
            </w:r>
            <w:r w:rsidRPr="00547BB4">
              <w:rPr>
                <w:rFonts w:ascii="Times New Roman" w:eastAsia="Times New Roman" w:hAnsi="Times New Roman" w:cs="Times New Roman"/>
                <w:sz w:val="24"/>
                <w:szCs w:val="24"/>
                <w:vertAlign w:val="superscript"/>
                <w:lang w:eastAsia="tr-TR"/>
              </w:rPr>
              <w:t>(4)</w:t>
            </w:r>
            <w:r w:rsidRPr="00547BB4">
              <w:rPr>
                <w:rFonts w:ascii="Times New Roman" w:eastAsia="Times New Roman" w:hAnsi="Times New Roman" w:cs="Times New Roman"/>
                <w:color w:val="000000"/>
                <w:sz w:val="24"/>
                <w:szCs w:val="24"/>
                <w:lang w:eastAsia="tr-TR"/>
              </w:rPr>
              <w:t> </w:t>
            </w:r>
            <w:r w:rsidRPr="00547BB4">
              <w:rPr>
                <w:rFonts w:ascii="Times New Roman" w:eastAsia="Times New Roman" w:hAnsi="Times New Roman" w:cs="Times New Roman"/>
                <w:sz w:val="24"/>
                <w:szCs w:val="24"/>
                <w:lang w:eastAsia="tr-TR"/>
              </w:rPr>
              <w:t> bulunduğu tank ve depolar</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10 Yıl</w:t>
            </w:r>
            <w:r w:rsidRPr="00547BB4">
              <w:rPr>
                <w:rFonts w:ascii="Times New Roman" w:eastAsia="Times New Roman" w:hAnsi="Times New Roman" w:cs="Times New Roman"/>
                <w:sz w:val="24"/>
                <w:szCs w:val="24"/>
                <w:vertAlign w:val="superscript"/>
                <w:lang w:eastAsia="tr-TR"/>
              </w:rPr>
              <w:t>(5)</w:t>
            </w:r>
          </w:p>
        </w:tc>
        <w:tc>
          <w:tcPr>
            <w:tcW w:w="4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API 620,  API 650, API 653, API 2610 standartlarda belirtilen kriterlere uygun olarak yapılır.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997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(1)</w:t>
            </w:r>
            <w:r w:rsidRPr="00547BB4">
              <w:rPr>
                <w:rFonts w:ascii="Times New Roman" w:eastAsia="Times New Roman" w:hAnsi="Times New Roman" w:cs="Times New Roman"/>
                <w:color w:val="000000"/>
                <w:sz w:val="24"/>
                <w:szCs w:val="24"/>
                <w:lang w:eastAsia="tr-TR"/>
              </w:rPr>
              <w:t> LPG tanklarında bulunan emniyet valfleri ise 5 yılda bir kontrol ve teste tabi tutulur.</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(2)</w:t>
            </w:r>
            <w:r w:rsidRPr="00547BB4">
              <w:rPr>
                <w:rFonts w:ascii="Times New Roman" w:eastAsia="Times New Roman" w:hAnsi="Times New Roman" w:cs="Times New Roman"/>
                <w:color w:val="000000"/>
                <w:sz w:val="24"/>
                <w:szCs w:val="24"/>
                <w:lang w:eastAsia="tr-TR"/>
              </w:rPr>
              <w:t> </w:t>
            </w:r>
            <w:r w:rsidRPr="00547BB4">
              <w:rPr>
                <w:rFonts w:ascii="Times New Roman" w:eastAsia="Times New Roman" w:hAnsi="Times New Roman" w:cs="Times New Roman"/>
                <w:sz w:val="24"/>
                <w:szCs w:val="24"/>
                <w:lang w:eastAsia="tr-TR"/>
              </w:rPr>
              <w:t>Seyyar veya sabit kompresör hava tankları ile basınçlı hava ihtiva eden her türlü kap ve bunların sabit donanımı.</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(3) </w:t>
            </w:r>
            <w:r w:rsidRPr="00547BB4">
              <w:rPr>
                <w:rFonts w:ascii="Times New Roman" w:eastAsia="Times New Roman" w:hAnsi="Times New Roman" w:cs="Times New Roman"/>
                <w:sz w:val="24"/>
                <w:szCs w:val="24"/>
                <w:lang w:eastAsia="tr-TR"/>
              </w:rPr>
              <w:t>Kademeli sıkıştırma yapan</w:t>
            </w:r>
            <w:r w:rsidRPr="00547BB4">
              <w:rPr>
                <w:rFonts w:ascii="Times New Roman" w:eastAsia="Times New Roman" w:hAnsi="Times New Roman" w:cs="Times New Roman"/>
                <w:color w:val="000000"/>
                <w:sz w:val="24"/>
                <w:szCs w:val="24"/>
                <w:lang w:eastAsia="tr-TR"/>
              </w:rPr>
              <w:t> </w:t>
            </w:r>
            <w:r w:rsidRPr="00547BB4">
              <w:rPr>
                <w:rFonts w:ascii="Times New Roman" w:eastAsia="Times New Roman" w:hAnsi="Times New Roman" w:cs="Times New Roman"/>
                <w:sz w:val="24"/>
                <w:szCs w:val="24"/>
                <w:lang w:eastAsia="tr-TR"/>
              </w:rPr>
              <w:t>kompresörlerin her kademesinde hidrostatik basınç deneyi, basınçlı hava tankları ile bunların sabit donanımlarının, o kademede müsaade edilen en yüksek basıncının 1,5 katı ile yapılır.</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(4)</w:t>
            </w:r>
            <w:r w:rsidRPr="00547BB4">
              <w:rPr>
                <w:rFonts w:ascii="Times New Roman" w:eastAsia="Times New Roman" w:hAnsi="Times New Roman" w:cs="Times New Roman"/>
                <w:color w:val="000000"/>
                <w:sz w:val="24"/>
                <w:szCs w:val="24"/>
                <w:lang w:eastAsia="tr-TR"/>
              </w:rPr>
              <w:t> </w:t>
            </w:r>
            <w:r w:rsidRPr="00547BB4">
              <w:rPr>
                <w:rFonts w:ascii="Times New Roman" w:eastAsia="Times New Roman" w:hAnsi="Times New Roman" w:cs="Times New Roman"/>
                <w:sz w:val="24"/>
                <w:szCs w:val="24"/>
                <w:lang w:eastAsia="tr-TR"/>
              </w:rPr>
              <w:t> Tehlikeli sıvılar: aşındırıcı veya sağlığa zararlı sıvılardır. </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(5)  </w:t>
            </w:r>
            <w:r w:rsidRPr="00547BB4">
              <w:rPr>
                <w:rFonts w:ascii="Times New Roman" w:eastAsia="Times New Roman" w:hAnsi="Times New Roman" w:cs="Times New Roman"/>
                <w:sz w:val="24"/>
                <w:szCs w:val="24"/>
                <w:lang w:eastAsia="tr-TR"/>
              </w:rPr>
              <w:t>Tahribatsız muayene yöntemleri kullanılır.</w:t>
            </w:r>
          </w:p>
        </w:tc>
        <w:tc>
          <w:tcPr>
            <w:tcW w:w="27" w:type="dxa"/>
            <w:tcBorders>
              <w:top w:val="nil"/>
              <w:left w:val="nil"/>
              <w:bottom w:val="nil"/>
              <w:right w:val="nil"/>
            </w:tcBorders>
            <w:vAlign w:val="center"/>
            <w:hideMark/>
          </w:tcPr>
          <w:p w:rsidR="009B3744" w:rsidRPr="00547BB4" w:rsidRDefault="009B3744" w:rsidP="00547BB4">
            <w:pPr>
              <w:spacing w:after="0" w:line="240" w:lineRule="auto"/>
              <w:ind w:firstLine="709"/>
              <w:jc w:val="both"/>
              <w:rPr>
                <w:rFonts w:ascii="Times New Roman" w:eastAsia="Times New Roman" w:hAnsi="Times New Roman" w:cs="Times New Roman"/>
                <w:sz w:val="24"/>
                <w:szCs w:val="24"/>
                <w:lang w:eastAsia="tr-TR"/>
              </w:rPr>
            </w:pPr>
          </w:p>
        </w:tc>
      </w:tr>
      <w:tr w:rsidR="009B3744" w:rsidRPr="00547BB4" w:rsidTr="00547BB4">
        <w:trPr>
          <w:trHeight w:val="20"/>
          <w:jc w:val="center"/>
        </w:trPr>
        <w:tc>
          <w:tcPr>
            <w:tcW w:w="997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 </w:t>
            </w:r>
            <w:r w:rsidRPr="00547BB4">
              <w:rPr>
                <w:rFonts w:ascii="Times New Roman" w:eastAsia="Times New Roman" w:hAnsi="Times New Roman" w:cs="Times New Roman"/>
                <w:sz w:val="24"/>
                <w:szCs w:val="24"/>
                <w:lang w:eastAsia="tr-TR"/>
              </w:rPr>
              <w:t> Periyodik kontrol süreleri API 510 standardı esas alınarak belirlenen basınçlı ekipmanlarda;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9B3744" w:rsidRPr="00547BB4" w:rsidRDefault="009B3744" w:rsidP="00547BB4">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w:t>
            </w:r>
            <w:r w:rsidRPr="00547BB4">
              <w:rPr>
                <w:rFonts w:ascii="Times New Roman" w:eastAsia="Times New Roman" w:hAnsi="Times New Roman" w:cs="Times New Roman"/>
                <w:sz w:val="24"/>
                <w:szCs w:val="24"/>
                <w:lang w:eastAsia="tr-TR"/>
              </w:rPr>
              <w:t> Periyodik kontrol kriteri için referans olarak tabloda belirtilen standartlar örnek olarak verilmiş olup burada belirtilmeyen ya da Yönetmeliğin yayımı tarihinden sonra yayımlanan konuyla ilgili standartların da dikkate alınması gerekir.</w:t>
            </w:r>
          </w:p>
        </w:tc>
        <w:tc>
          <w:tcPr>
            <w:tcW w:w="27" w:type="dxa"/>
            <w:tcBorders>
              <w:top w:val="nil"/>
              <w:left w:val="nil"/>
              <w:bottom w:val="nil"/>
              <w:right w:val="nil"/>
            </w:tcBorders>
            <w:vAlign w:val="center"/>
            <w:hideMark/>
          </w:tcPr>
          <w:p w:rsidR="009B3744" w:rsidRPr="00547BB4" w:rsidRDefault="009B3744" w:rsidP="00547BB4">
            <w:pPr>
              <w:spacing w:after="0" w:line="240" w:lineRule="auto"/>
              <w:ind w:firstLine="709"/>
              <w:jc w:val="both"/>
              <w:rPr>
                <w:rFonts w:ascii="Times New Roman" w:eastAsia="Times New Roman" w:hAnsi="Times New Roman" w:cs="Times New Roman"/>
                <w:sz w:val="24"/>
                <w:szCs w:val="24"/>
                <w:lang w:eastAsia="tr-TR"/>
              </w:rPr>
            </w:pPr>
          </w:p>
        </w:tc>
      </w:tr>
    </w:tbl>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2.2. Kaldırma ve iletme ekipmanları</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2.2.1. Standartlarda aksi belirtilmediği sürece, kaldırma ve iletme ekipmanları, beyan edilen yükün en az 1,25 katını, etkili ve güvenli bir şekilde kaldıracak ve askıda tutabilecek güçte olur ve bunların bu yüke dayanıklı ve yeterli yük frenleri bulunur.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2.2.2. Kaldırma ve iletme ekipmanlarının periyodik kontrolleri, makine mühendisleri ve makine tekniker veya yüksek teknikerleri tarafından yapılır. Söz konusu periyodik kontrollerin tahribatsız muayene yöntemleri ile yapılmasıdurumunda, bu kontroller sadece TS EN 473 standardına göre eğitim almış mühendisler ve aynı eğitimi almış tekniker veya yüksek teknikerler tarafından yapılabilir.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2.2.3. Madde 2.1.1.’de belirtilen kriterler saklı kalmak kaydı ile bir kısım kaldırma ve iletme ekipmanının periyodik kontrol kriterleri ve kontrol süreleri Tablo: 2’de belirtilmiştir.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tbl>
      <w:tblPr>
        <w:tblW w:w="9846" w:type="dxa"/>
        <w:jc w:val="center"/>
        <w:tblCellMar>
          <w:left w:w="0" w:type="dxa"/>
          <w:right w:w="0" w:type="dxa"/>
        </w:tblCellMar>
        <w:tblLook w:val="04A0"/>
      </w:tblPr>
      <w:tblGrid>
        <w:gridCol w:w="2728"/>
        <w:gridCol w:w="1710"/>
        <w:gridCol w:w="5408"/>
      </w:tblGrid>
      <w:tr w:rsidR="009B3744" w:rsidRPr="00547BB4" w:rsidTr="00D8714F">
        <w:trPr>
          <w:trHeight w:val="20"/>
          <w:jc w:val="center"/>
        </w:trPr>
        <w:tc>
          <w:tcPr>
            <w:tcW w:w="2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EKİPMAN ADI</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KONTROL PERİYODU</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(Azami Süre)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standardın ön-gördüğü süreler saklı kalmak koşulu ile)</w:t>
            </w:r>
          </w:p>
        </w:tc>
        <w:tc>
          <w:tcPr>
            <w:tcW w:w="5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PERİYODİK KONTROL KRİTERLERİ</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standartlar aşağıda belirtilmiştir.)**</w:t>
            </w:r>
          </w:p>
        </w:tc>
      </w:tr>
      <w:tr w:rsidR="009B3744" w:rsidRPr="00547BB4" w:rsidTr="00D8714F">
        <w:trPr>
          <w:trHeight w:val="20"/>
          <w:jc w:val="center"/>
        </w:trPr>
        <w:tc>
          <w:tcPr>
            <w:tcW w:w="2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Kaldırma ve/veya iletme araçları </w:t>
            </w:r>
            <w:r w:rsidRPr="00547BB4">
              <w:rPr>
                <w:rFonts w:ascii="Times New Roman" w:eastAsia="Times New Roman" w:hAnsi="Times New Roman" w:cs="Times New Roman"/>
                <w:sz w:val="24"/>
                <w:szCs w:val="24"/>
                <w:vertAlign w:val="superscript"/>
                <w:lang w:eastAsia="tr-TR"/>
              </w:rPr>
              <w:t>(1), (2),(3)</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10116, TS EN 280 + A2, TS EN 818-6 + A1, TS EN 1495 + A2, TS EN 1709, TS EN 12079-3, TS EN 12927-7, TS EN 13157+A1, TS EN ISO 13534, TS ISO 789-2, TS ISO 3056, TS ISO 4309, TS ISO 7592, TS ISO 9927-1, TS ISO 11662-1, TS ISO 12480-1, TS ISO 12482 – 1, FEM  9.751,  FEM 9.752,   FEM  9.755 ve FEM  9.756 standartlarında belirtilen kriterlere uygun olarak yapılır.</w:t>
            </w:r>
          </w:p>
        </w:tc>
      </w:tr>
      <w:tr w:rsidR="009B3744" w:rsidRPr="00547BB4" w:rsidTr="00D8714F">
        <w:trPr>
          <w:trHeight w:val="20"/>
          <w:jc w:val="center"/>
        </w:trPr>
        <w:tc>
          <w:tcPr>
            <w:tcW w:w="2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xml:space="preserve">Asansör (İnsan ve Yük </w:t>
            </w:r>
            <w:r w:rsidRPr="00547BB4">
              <w:rPr>
                <w:rFonts w:ascii="Times New Roman" w:eastAsia="Times New Roman" w:hAnsi="Times New Roman" w:cs="Times New Roman"/>
                <w:sz w:val="24"/>
                <w:szCs w:val="24"/>
                <w:lang w:eastAsia="tr-TR"/>
              </w:rPr>
              <w:lastRenderedPageBreak/>
              <w:t>Taşıyan)</w:t>
            </w:r>
            <w:r w:rsidRPr="00547BB4">
              <w:rPr>
                <w:rFonts w:ascii="Times New Roman" w:eastAsia="Times New Roman" w:hAnsi="Times New Roman" w:cs="Times New Roman"/>
                <w:sz w:val="24"/>
                <w:szCs w:val="24"/>
                <w:vertAlign w:val="superscript"/>
                <w:lang w:eastAsia="tr-TR"/>
              </w:rPr>
              <w:t> (4)</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lastRenderedPageBreak/>
              <w:t xml:space="preserve">Standartlarda </w:t>
            </w:r>
            <w:r w:rsidRPr="00547BB4">
              <w:rPr>
                <w:rFonts w:ascii="Times New Roman" w:eastAsia="Times New Roman" w:hAnsi="Times New Roman" w:cs="Times New Roman"/>
                <w:sz w:val="24"/>
                <w:szCs w:val="24"/>
                <w:lang w:eastAsia="tr-TR"/>
              </w:rPr>
              <w:lastRenderedPageBreak/>
              <w:t>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lastRenderedPageBreak/>
              <w:t xml:space="preserve">31/1/2007 tarihli ve 26420 sayılı Resmî Gazete’de </w:t>
            </w:r>
            <w:r w:rsidRPr="00547BB4">
              <w:rPr>
                <w:rFonts w:ascii="Times New Roman" w:eastAsia="Times New Roman" w:hAnsi="Times New Roman" w:cs="Times New Roman"/>
                <w:sz w:val="24"/>
                <w:szCs w:val="24"/>
                <w:lang w:eastAsia="tr-TR"/>
              </w:rPr>
              <w:lastRenderedPageBreak/>
              <w:t>yayımlanan Asansör Yönetmeliği ile 18/11/2008 tarihli ve 27058 sayılı Resmî Gazete’de yayımlanan Asansör Bakım ve İşletme Yönetmeliği’nde yer alan hususlar saklı kalmak kaydıyla TS EN 81–3, TS EN 13015, TS ISO 9386-1 ve TS ISO 9386-2, standartlarında belirtilen kriterlere göre yapılır.</w:t>
            </w:r>
          </w:p>
        </w:tc>
      </w:tr>
      <w:tr w:rsidR="009B3744" w:rsidRPr="00547BB4" w:rsidTr="00D8714F">
        <w:trPr>
          <w:trHeight w:val="20"/>
          <w:jc w:val="center"/>
        </w:trPr>
        <w:tc>
          <w:tcPr>
            <w:tcW w:w="2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lastRenderedPageBreak/>
              <w:t>Yürüyen merdiven ve yürüyen bant</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13015 standardında belirtilen şartlar kapsamında yapılır.</w:t>
            </w:r>
          </w:p>
        </w:tc>
      </w:tr>
      <w:tr w:rsidR="009B3744" w:rsidRPr="00547BB4" w:rsidTr="00D8714F">
        <w:trPr>
          <w:trHeight w:val="20"/>
          <w:jc w:val="center"/>
        </w:trPr>
        <w:tc>
          <w:tcPr>
            <w:tcW w:w="2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İstif Makinesi (forklift, transpalet, lift)</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10689, TS EN 1757-2, TS ISO 5057, TS 10201 ISO 3184, TS ISO 6055, TS ISO 1074 ve FEM 4.004 standartlarında belirtilen kriterlere uygun olarak yapılır</w:t>
            </w:r>
            <w:r w:rsidRPr="00547BB4">
              <w:rPr>
                <w:rFonts w:ascii="Times New Roman" w:eastAsia="Times New Roman" w:hAnsi="Times New Roman" w:cs="Times New Roman"/>
                <w:i/>
                <w:iCs/>
                <w:color w:val="FF0000"/>
                <w:sz w:val="24"/>
                <w:szCs w:val="24"/>
                <w:lang w:eastAsia="tr-TR"/>
              </w:rPr>
              <w:t>.</w:t>
            </w:r>
          </w:p>
        </w:tc>
      </w:tr>
      <w:tr w:rsidR="009B3744" w:rsidRPr="00547BB4" w:rsidTr="00D8714F">
        <w:trPr>
          <w:trHeight w:val="20"/>
          <w:jc w:val="center"/>
        </w:trPr>
        <w:tc>
          <w:tcPr>
            <w:tcW w:w="2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Yapı İskeleleri</w:t>
            </w:r>
            <w:r w:rsidRPr="00547BB4">
              <w:rPr>
                <w:rFonts w:ascii="Times New Roman" w:eastAsia="Times New Roman" w:hAnsi="Times New Roman" w:cs="Times New Roman"/>
                <w:sz w:val="24"/>
                <w:szCs w:val="24"/>
                <w:vertAlign w:val="superscript"/>
                <w:lang w:eastAsia="tr-TR"/>
              </w:rPr>
              <w:t>(5),(6)</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6 Ay</w:t>
            </w:r>
          </w:p>
        </w:tc>
        <w:tc>
          <w:tcPr>
            <w:tcW w:w="5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EN 1495 + A2, TS EN 1808 ve TS EN 12811-3 standartlarında belirtilen kriterlere uygun olarak ve EK- II’ nin 4 üncü maddesinde belirtilen hususlar dikkate alınarak yapılır.</w:t>
            </w:r>
          </w:p>
        </w:tc>
      </w:tr>
      <w:tr w:rsidR="009B3744" w:rsidRPr="00547BB4" w:rsidTr="00D8714F">
        <w:trPr>
          <w:trHeight w:val="20"/>
          <w:jc w:val="center"/>
        </w:trPr>
        <w:tc>
          <w:tcPr>
            <w:tcW w:w="984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(1) </w:t>
            </w:r>
            <w:r w:rsidRPr="00547BB4">
              <w:rPr>
                <w:rFonts w:ascii="Times New Roman" w:eastAsia="Times New Roman" w:hAnsi="Times New Roman" w:cs="Times New Roman"/>
                <w:sz w:val="24"/>
                <w:szCs w:val="24"/>
                <w:lang w:eastAsia="tr-TR"/>
              </w:rPr>
              <w:t>Vinçlerin periyodik kontrollerinde yapılacak olan statik deneyde deney yükü, beyan edilen yükün</w:t>
            </w:r>
            <w:r w:rsidRPr="00547BB4">
              <w:rPr>
                <w:rFonts w:ascii="Times New Roman" w:eastAsia="Times New Roman" w:hAnsi="Times New Roman" w:cs="Times New Roman"/>
                <w:sz w:val="24"/>
                <w:szCs w:val="24"/>
                <w:vertAlign w:val="superscript"/>
                <w:lang w:eastAsia="tr-TR"/>
              </w:rPr>
              <w:t> </w:t>
            </w:r>
            <w:r w:rsidRPr="00547BB4">
              <w:rPr>
                <w:rFonts w:ascii="Times New Roman" w:eastAsia="Times New Roman" w:hAnsi="Times New Roman" w:cs="Times New Roman"/>
                <w:sz w:val="24"/>
                <w:szCs w:val="24"/>
                <w:lang w:eastAsia="tr-TR"/>
              </w:rPr>
              <w:t>en az 1,25 katı, dinamik deneyde ise en az 1,1 katı olması gerekir.</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(2) </w:t>
            </w:r>
            <w:r w:rsidRPr="00547BB4">
              <w:rPr>
                <w:rFonts w:ascii="Times New Roman" w:eastAsia="Times New Roman" w:hAnsi="Times New Roman" w:cs="Times New Roman"/>
                <w:sz w:val="24"/>
                <w:szCs w:val="24"/>
                <w:lang w:eastAsia="tr-TR"/>
              </w:rPr>
              <w:t>Mobil kaldırma ekipmanlarının dışında kalan kaldırma ekipmanları için kararlılık deneyi ise gerek görüldüğünde ilgili standartlarda belirtilen kriterlere uygun olarak yapılır.</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(3)</w:t>
            </w:r>
            <w:r w:rsidRPr="00547BB4">
              <w:rPr>
                <w:rFonts w:ascii="Times New Roman" w:eastAsia="Times New Roman" w:hAnsi="Times New Roman" w:cs="Times New Roman"/>
                <w:sz w:val="24"/>
                <w:szCs w:val="24"/>
                <w:lang w:eastAsia="tr-TR"/>
              </w:rPr>
              <w:t> 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 kriterler çerçevesinde teste tabi tutulmadan kullanılamaz. (Beyan yükü; kaldırma aracında işveren tarafından beyan edilen kaldırılacak maksimum ağırlıktır.)</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 (4) </w:t>
            </w:r>
            <w:r w:rsidRPr="00547BB4">
              <w:rPr>
                <w:rFonts w:ascii="Times New Roman" w:eastAsia="Times New Roman" w:hAnsi="Times New Roman" w:cs="Times New Roman"/>
                <w:sz w:val="24"/>
                <w:szCs w:val="24"/>
                <w:lang w:eastAsia="tr-TR"/>
              </w:rPr>
              <w:t>Elektronik kumanda sistemi ile donatılmış kaldırma ve iletme ekipmanının periyodik kontrolünde makine ve elektrik ile ilgili branşlarda periyodik kontrolleri yapmaya yetkili kişiler birlikte görev alır.</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(5) </w:t>
            </w:r>
            <w:r w:rsidRPr="00547BB4">
              <w:rPr>
                <w:rFonts w:ascii="Times New Roman" w:eastAsia="Times New Roman" w:hAnsi="Times New Roman" w:cs="Times New Roman"/>
                <w:sz w:val="24"/>
                <w:szCs w:val="24"/>
                <w:lang w:eastAsia="tr-TR"/>
              </w:rPr>
              <w:t> İskelelerin periyodik kontrolleri mühendislik ve mimarlık fakültelerinden inşaat ve makine mühendisliği ile mimarlık bölümü mezunları makine ve inşaat teknikeri veya yüksek teknikerleri, gemi inşası işlerinde ise gemi inşaatı mühendisi tarafından yapılır.</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(6)  </w:t>
            </w:r>
            <w:r w:rsidRPr="00547BB4">
              <w:rPr>
                <w:rFonts w:ascii="Times New Roman" w:eastAsia="Times New Roman" w:hAnsi="Times New Roman" w:cs="Times New Roman"/>
                <w:sz w:val="24"/>
                <w:szCs w:val="24"/>
                <w:lang w:eastAsia="tr-TR"/>
              </w:rPr>
              <w:t>İskeleler, üzerlerinde taşıyabileceği azami yük görünecek şekilde işaretlenir.</w:t>
            </w:r>
          </w:p>
        </w:tc>
      </w:tr>
      <w:tr w:rsidR="009B3744" w:rsidRPr="00547BB4" w:rsidTr="00D8714F">
        <w:trPr>
          <w:trHeight w:val="20"/>
          <w:jc w:val="center"/>
        </w:trPr>
        <w:tc>
          <w:tcPr>
            <w:tcW w:w="984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w:t>
            </w:r>
            <w:r w:rsidRPr="00547BB4">
              <w:rPr>
                <w:rFonts w:ascii="Times New Roman" w:eastAsia="Times New Roman" w:hAnsi="Times New Roman" w:cs="Times New Roman"/>
                <w:sz w:val="24"/>
                <w:szCs w:val="24"/>
                <w:lang w:eastAsia="tr-TR"/>
              </w:rPr>
              <w:t> Periyodik kontrol kriteri için referans olarak tabloda belirtilen standartlar örnek olarak verilmiş olup burada belirtilmeyen ya da Yönetmeliğin yayımı tarihinden sonra yayımlanan konuyla ilgili standartların da dikkate alınması gerekir.</w:t>
            </w:r>
          </w:p>
        </w:tc>
      </w:tr>
    </w:tbl>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2.3. Tesisatlar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2.3.1. İlgili standartlarda aksi belirtilmediği sürece, tesisatların periyodik kontrolleri yılda bir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2.3.2. Elektrik tesisatı, topraklama tesisatı, paratoner tesisatı ile akümülatör ve transformatör ve benzeri elektrik ile ilgili tesisatın periyodik kontrolleri elektrik mühendisleri, elektrik tekniker veya yüksek teknikerleri tarafından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2.3.3. Elektrik dışında kalan diğer tesisatın periyodik kontrolleri makine mühendisleri, makine tekniker veya yüksek teknikerleri tarafından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2.3.4. Madde 2.1.1.’de belirtilen kriterler saklı kalmak kaydı ile bir kısım tesisatın periyodik kontrol kriterleri ve kontrol süreleri Tablo: 3’te belirtilmiştir.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2A79E8" w:rsidRDefault="002A79E8">
      <w:r>
        <w:br w:type="page"/>
      </w:r>
    </w:p>
    <w:tbl>
      <w:tblPr>
        <w:tblW w:w="10109" w:type="dxa"/>
        <w:jc w:val="center"/>
        <w:tblCellMar>
          <w:left w:w="0" w:type="dxa"/>
          <w:right w:w="0" w:type="dxa"/>
        </w:tblCellMar>
        <w:tblLook w:val="04A0"/>
      </w:tblPr>
      <w:tblGrid>
        <w:gridCol w:w="3197"/>
        <w:gridCol w:w="1826"/>
        <w:gridCol w:w="5086"/>
      </w:tblGrid>
      <w:tr w:rsidR="009B3744" w:rsidRPr="00547BB4" w:rsidTr="00D8714F">
        <w:trPr>
          <w:jc w:val="center"/>
        </w:trPr>
        <w:tc>
          <w:tcPr>
            <w:tcW w:w="3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lastRenderedPageBreak/>
              <w:t>EKİPMAN ADI</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KONTROL PERİYODU</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(Azami Süre)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standardın ön-gördüğü süreler saklı kalmak koşulu ile)</w:t>
            </w:r>
          </w:p>
        </w:tc>
        <w:tc>
          <w:tcPr>
            <w:tcW w:w="5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PERİYODİK KONTROL KRİTERLERİ</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(İlgili standartlar aşağıda belirtilmiştir.)**</w:t>
            </w:r>
          </w:p>
        </w:tc>
      </w:tr>
      <w:tr w:rsidR="009B3744" w:rsidRPr="00547BB4" w:rsidTr="00D8714F">
        <w:trPr>
          <w:jc w:val="cent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Elektrik Tesisatı, Topraklama Tesisatı, Paratoner</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086" w:type="dxa"/>
            <w:tcBorders>
              <w:top w:val="nil"/>
              <w:left w:val="nil"/>
              <w:bottom w:val="single" w:sz="8" w:space="0" w:color="auto"/>
              <w:right w:val="single" w:sz="8" w:space="0" w:color="auto"/>
            </w:tcBorders>
            <w:tcMar>
              <w:top w:w="0" w:type="dxa"/>
              <w:left w:w="108" w:type="dxa"/>
              <w:bottom w:w="0" w:type="dxa"/>
              <w:right w:w="108" w:type="dxa"/>
            </w:tcMa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21/8/2001 tarihli ve 24500 sayılı Resmî Gazete’de Yayınlanan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standardında belirtilen hususlara göre yapılır.</w:t>
            </w:r>
          </w:p>
        </w:tc>
      </w:tr>
      <w:tr w:rsidR="009B3744" w:rsidRPr="00547BB4" w:rsidTr="00D8714F">
        <w:trPr>
          <w:jc w:val="cent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Akümülatör, Transformatör</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086" w:type="dxa"/>
            <w:tcBorders>
              <w:top w:val="nil"/>
              <w:left w:val="nil"/>
              <w:bottom w:val="single" w:sz="8" w:space="0" w:color="auto"/>
              <w:right w:val="single" w:sz="8" w:space="0" w:color="auto"/>
            </w:tcBorders>
            <w:tcMar>
              <w:top w:w="0" w:type="dxa"/>
              <w:left w:w="108" w:type="dxa"/>
              <w:bottom w:w="0" w:type="dxa"/>
              <w:right w:w="108" w:type="dxa"/>
            </w:tcMa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İmalatçının belirleyeceği şartlar kapsamında yapılır.</w:t>
            </w:r>
          </w:p>
        </w:tc>
      </w:tr>
      <w:tr w:rsidR="009B3744" w:rsidRPr="00547BB4" w:rsidTr="00D8714F">
        <w:trPr>
          <w:jc w:val="cent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Yangın Tesisatı ve Hortumlar, Motopomplar, Boru Tesisatı</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Standartlarda süre belirtilmemişse</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b/>
                <w:bCs/>
                <w:sz w:val="24"/>
                <w:szCs w:val="24"/>
                <w:lang w:eastAsia="tr-TR"/>
              </w:rPr>
              <w:t> </w:t>
            </w:r>
          </w:p>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 </w:t>
            </w:r>
          </w:p>
        </w:tc>
        <w:tc>
          <w:tcPr>
            <w:tcW w:w="5086" w:type="dxa"/>
            <w:tcBorders>
              <w:top w:val="nil"/>
              <w:left w:val="nil"/>
              <w:bottom w:val="single" w:sz="8" w:space="0" w:color="auto"/>
              <w:right w:val="single" w:sz="8" w:space="0" w:color="auto"/>
            </w:tcBorders>
            <w:tcMar>
              <w:top w:w="0" w:type="dxa"/>
              <w:left w:w="108" w:type="dxa"/>
              <w:bottom w:w="0" w:type="dxa"/>
              <w:right w:w="108" w:type="dxa"/>
            </w:tcMa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Projede belirtilen kriterlere uygun olup olmadığının belirlenmesine yönelik olarak yapılır. Ayrıca TS 9811, TS EN 671-3, TS EN 12416-1 + A2, TS EN 12416-2 + A1, TS EN 12845 + A2 standartlarında belirtilen kriterlere uygun olarak yapılır.</w:t>
            </w:r>
          </w:p>
        </w:tc>
      </w:tr>
      <w:tr w:rsidR="009B3744" w:rsidRPr="00547BB4" w:rsidTr="00D8714F">
        <w:trPr>
          <w:jc w:val="cent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Yangın Söndürme cihazı</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ISO 11602-2 standardında belirtilen sürelerde</w:t>
            </w:r>
          </w:p>
        </w:tc>
        <w:tc>
          <w:tcPr>
            <w:tcW w:w="5086" w:type="dxa"/>
            <w:tcBorders>
              <w:top w:val="nil"/>
              <w:left w:val="nil"/>
              <w:bottom w:val="single" w:sz="8" w:space="0" w:color="auto"/>
              <w:right w:val="single" w:sz="8" w:space="0" w:color="auto"/>
            </w:tcBorders>
            <w:tcMar>
              <w:top w:w="0" w:type="dxa"/>
              <w:left w:w="108" w:type="dxa"/>
              <w:bottom w:w="0" w:type="dxa"/>
              <w:right w:w="108" w:type="dxa"/>
            </w:tcMa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TS ISO 11602-2 standardında belirtilen kriterlereuygun olarak yapılır</w:t>
            </w:r>
            <w:r w:rsidRPr="00547BB4">
              <w:rPr>
                <w:rFonts w:ascii="Times New Roman" w:eastAsia="Times New Roman" w:hAnsi="Times New Roman" w:cs="Times New Roman"/>
                <w:i/>
                <w:iCs/>
                <w:sz w:val="24"/>
                <w:szCs w:val="24"/>
                <w:lang w:eastAsia="tr-TR"/>
              </w:rPr>
              <w:t>.</w:t>
            </w:r>
          </w:p>
        </w:tc>
      </w:tr>
      <w:tr w:rsidR="009B3744" w:rsidRPr="00547BB4" w:rsidTr="00D8714F">
        <w:trPr>
          <w:jc w:val="cent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Havalandırma ve Klima Tesisatı</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1 Yıl</w:t>
            </w:r>
          </w:p>
        </w:tc>
        <w:tc>
          <w:tcPr>
            <w:tcW w:w="5086" w:type="dxa"/>
            <w:tcBorders>
              <w:top w:val="nil"/>
              <w:left w:val="nil"/>
              <w:bottom w:val="single" w:sz="8" w:space="0" w:color="auto"/>
              <w:right w:val="single" w:sz="8" w:space="0" w:color="auto"/>
            </w:tcBorders>
            <w:tcMar>
              <w:top w:w="0" w:type="dxa"/>
              <w:left w:w="108" w:type="dxa"/>
              <w:bottom w:w="0" w:type="dxa"/>
              <w:right w:w="108" w:type="dxa"/>
            </w:tcMa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lang w:eastAsia="tr-TR"/>
              </w:rPr>
              <w:t>Projede belirtilen kriterlere uygun olup olmadığının belirlenmesine yönelik olarak yapılır.</w:t>
            </w:r>
          </w:p>
        </w:tc>
      </w:tr>
      <w:tr w:rsidR="009B3744" w:rsidRPr="00547BB4" w:rsidTr="00D8714F">
        <w:trPr>
          <w:jc w:val="center"/>
        </w:trPr>
        <w:tc>
          <w:tcPr>
            <w:tcW w:w="1010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744" w:rsidRPr="00547BB4" w:rsidRDefault="009B3744" w:rsidP="00D8714F">
            <w:pPr>
              <w:spacing w:after="0" w:line="240" w:lineRule="auto"/>
              <w:rPr>
                <w:rFonts w:ascii="Times New Roman" w:eastAsia="Times New Roman" w:hAnsi="Times New Roman" w:cs="Times New Roman"/>
                <w:sz w:val="24"/>
                <w:szCs w:val="24"/>
                <w:lang w:eastAsia="tr-TR"/>
              </w:rPr>
            </w:pPr>
            <w:r w:rsidRPr="00547BB4">
              <w:rPr>
                <w:rFonts w:ascii="Times New Roman" w:eastAsia="Times New Roman" w:hAnsi="Times New Roman" w:cs="Times New Roman"/>
                <w:sz w:val="24"/>
                <w:szCs w:val="24"/>
                <w:vertAlign w:val="superscript"/>
                <w:lang w:eastAsia="tr-TR"/>
              </w:rPr>
              <w:t>(**)</w:t>
            </w:r>
            <w:r w:rsidRPr="00547BB4">
              <w:rPr>
                <w:rFonts w:ascii="Times New Roman" w:eastAsia="Times New Roman" w:hAnsi="Times New Roman" w:cs="Times New Roman"/>
                <w:sz w:val="24"/>
                <w:szCs w:val="24"/>
                <w:lang w:eastAsia="tr-TR"/>
              </w:rPr>
              <w:t> Periyodik kontrol kriteri için referans olarak tabloda belirtilen standartlar örnek olarak verilmiş olup burada belirtilmeyen ya da Yönetmeliğin yayımı tarihinden sonra yayımlanan konuyla ilgili standartların da dikkate alınması gerekir.</w:t>
            </w:r>
          </w:p>
        </w:tc>
      </w:tr>
    </w:tbl>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 </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b/>
          <w:bCs/>
          <w:color w:val="000000"/>
          <w:sz w:val="24"/>
          <w:szCs w:val="24"/>
          <w:lang w:eastAsia="tr-TR"/>
        </w:rPr>
        <w:t>2.4. Tezgâhlar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2.4.1. Makine ve tezgâhların periyodik kontrolleri EK-III, madde 1.4.’te yer alan hususlara uygun olarak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2.4.2. Makine ve tezgâhların periyodik kontrolleri, makine mühendisleri, makine tekniker veya yüksek teknikerleri tarafından yapılır.</w:t>
      </w:r>
    </w:p>
    <w:p w:rsidR="009B3744" w:rsidRPr="00547BB4" w:rsidRDefault="009B3744" w:rsidP="00547BB4">
      <w:pPr>
        <w:spacing w:after="0" w:line="240" w:lineRule="auto"/>
        <w:ind w:firstLine="709"/>
        <w:jc w:val="both"/>
        <w:rPr>
          <w:rFonts w:ascii="Times New Roman" w:eastAsia="Times New Roman" w:hAnsi="Times New Roman" w:cs="Times New Roman"/>
          <w:color w:val="000000"/>
          <w:sz w:val="24"/>
          <w:szCs w:val="24"/>
          <w:lang w:eastAsia="tr-TR"/>
        </w:rPr>
      </w:pPr>
      <w:r w:rsidRPr="00547BB4">
        <w:rPr>
          <w:rFonts w:ascii="Times New Roman" w:eastAsia="Times New Roman" w:hAnsi="Times New Roman" w:cs="Times New Roman"/>
          <w:color w:val="000000"/>
          <w:sz w:val="24"/>
          <w:szCs w:val="24"/>
          <w:lang w:eastAsia="tr-TR"/>
        </w:rPr>
        <w:t>2.4.3. Elektronik kumanda sistemi ile donatılmış makine ve tezgâhların periyodik kontrolü; makine veya mekatronikmühendisi ile elektrik mühendisleri ve/veya bunların teknikerleri tarafından birlikte yapılır.</w:t>
      </w:r>
    </w:p>
    <w:p w:rsidR="00C77D63" w:rsidRPr="00547BB4" w:rsidRDefault="00C77D63" w:rsidP="00547BB4">
      <w:pPr>
        <w:spacing w:after="0" w:line="240" w:lineRule="auto"/>
        <w:ind w:firstLine="709"/>
        <w:jc w:val="both"/>
        <w:rPr>
          <w:rFonts w:ascii="Times New Roman" w:hAnsi="Times New Roman" w:cs="Times New Roman"/>
          <w:sz w:val="24"/>
          <w:szCs w:val="24"/>
        </w:rPr>
      </w:pPr>
    </w:p>
    <w:sectPr w:rsidR="00C77D63" w:rsidRPr="00547BB4" w:rsidSect="00547BB4">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47" w:rsidRDefault="00E04B47" w:rsidP="00547BB4">
      <w:pPr>
        <w:spacing w:after="0" w:line="240" w:lineRule="auto"/>
      </w:pPr>
      <w:r>
        <w:separator/>
      </w:r>
    </w:p>
  </w:endnote>
  <w:endnote w:type="continuationSeparator" w:id="1">
    <w:p w:rsidR="00E04B47" w:rsidRDefault="00E04B47" w:rsidP="00547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822577"/>
      <w:docPartObj>
        <w:docPartGallery w:val="Page Numbers (Bottom of Page)"/>
        <w:docPartUnique/>
      </w:docPartObj>
    </w:sdtPr>
    <w:sdtContent>
      <w:sdt>
        <w:sdtPr>
          <w:id w:val="98381352"/>
          <w:docPartObj>
            <w:docPartGallery w:val="Page Numbers (Top of Page)"/>
            <w:docPartUnique/>
          </w:docPartObj>
        </w:sdtPr>
        <w:sdtContent>
          <w:p w:rsidR="002A79E8" w:rsidRDefault="001F4B13" w:rsidP="00547BB4">
            <w:pPr>
              <w:pStyle w:val="Altbilgi"/>
              <w:jc w:val="right"/>
            </w:pPr>
            <w:r>
              <w:rPr>
                <w:b/>
                <w:bCs/>
                <w:sz w:val="24"/>
                <w:szCs w:val="24"/>
              </w:rPr>
              <w:fldChar w:fldCharType="begin"/>
            </w:r>
            <w:r w:rsidR="002A79E8">
              <w:rPr>
                <w:b/>
                <w:bCs/>
              </w:rPr>
              <w:instrText>PAGE</w:instrText>
            </w:r>
            <w:r>
              <w:rPr>
                <w:b/>
                <w:bCs/>
                <w:sz w:val="24"/>
                <w:szCs w:val="24"/>
              </w:rPr>
              <w:fldChar w:fldCharType="separate"/>
            </w:r>
            <w:r w:rsidR="00E36C2E">
              <w:rPr>
                <w:b/>
                <w:bCs/>
                <w:noProof/>
              </w:rPr>
              <w:t>16</w:t>
            </w:r>
            <w:r>
              <w:rPr>
                <w:b/>
                <w:bCs/>
                <w:sz w:val="24"/>
                <w:szCs w:val="24"/>
              </w:rPr>
              <w:fldChar w:fldCharType="end"/>
            </w:r>
            <w:r w:rsidR="002A79E8">
              <w:t xml:space="preserve"> / </w:t>
            </w:r>
            <w:r>
              <w:rPr>
                <w:b/>
                <w:bCs/>
                <w:sz w:val="24"/>
                <w:szCs w:val="24"/>
              </w:rPr>
              <w:fldChar w:fldCharType="begin"/>
            </w:r>
            <w:r w:rsidR="002A79E8">
              <w:rPr>
                <w:b/>
                <w:bCs/>
              </w:rPr>
              <w:instrText>NUMPAGES</w:instrText>
            </w:r>
            <w:r>
              <w:rPr>
                <w:b/>
                <w:bCs/>
                <w:sz w:val="24"/>
                <w:szCs w:val="24"/>
              </w:rPr>
              <w:fldChar w:fldCharType="separate"/>
            </w:r>
            <w:r w:rsidR="00E36C2E">
              <w:rPr>
                <w:b/>
                <w:bCs/>
                <w:noProof/>
              </w:rPr>
              <w:t>18</w:t>
            </w:r>
            <w:r>
              <w:rPr>
                <w:b/>
                <w:bCs/>
                <w:sz w:val="24"/>
                <w:szCs w:val="24"/>
              </w:rPr>
              <w:fldChar w:fldCharType="end"/>
            </w:r>
          </w:p>
        </w:sdtContent>
      </w:sdt>
    </w:sdtContent>
  </w:sdt>
  <w:p w:rsidR="002A79E8" w:rsidRDefault="002A79E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47" w:rsidRDefault="00E04B47" w:rsidP="00547BB4">
      <w:pPr>
        <w:spacing w:after="0" w:line="240" w:lineRule="auto"/>
      </w:pPr>
      <w:r>
        <w:separator/>
      </w:r>
    </w:p>
  </w:footnote>
  <w:footnote w:type="continuationSeparator" w:id="1">
    <w:p w:rsidR="00E04B47" w:rsidRDefault="00E04B47" w:rsidP="00547B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3744"/>
    <w:rsid w:val="00177F22"/>
    <w:rsid w:val="001F4B13"/>
    <w:rsid w:val="002A79E8"/>
    <w:rsid w:val="00461572"/>
    <w:rsid w:val="00547BB4"/>
    <w:rsid w:val="005F0603"/>
    <w:rsid w:val="00653F56"/>
    <w:rsid w:val="006A1EA1"/>
    <w:rsid w:val="008E7588"/>
    <w:rsid w:val="009B3744"/>
    <w:rsid w:val="00C77D63"/>
    <w:rsid w:val="00CA5312"/>
    <w:rsid w:val="00D8714F"/>
    <w:rsid w:val="00E04B47"/>
    <w:rsid w:val="00E27B4E"/>
    <w:rsid w:val="00E36C2E"/>
    <w:rsid w:val="00E7199C"/>
    <w:rsid w:val="00E913AA"/>
    <w:rsid w:val="00EF31D6"/>
    <w:rsid w:val="00F20801"/>
    <w:rsid w:val="00F90B1B"/>
    <w:rsid w:val="00FC2FDA"/>
    <w:rsid w:val="00FD6E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B3744"/>
  </w:style>
  <w:style w:type="paragraph" w:customStyle="1" w:styleId="3-normalyaz">
    <w:name w:val="3-normalyaz"/>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B3744"/>
  </w:style>
  <w:style w:type="character" w:customStyle="1" w:styleId="spelle">
    <w:name w:val="spelle"/>
    <w:basedOn w:val="VarsaylanParagrafYazTipi"/>
    <w:rsid w:val="009B3744"/>
  </w:style>
  <w:style w:type="paragraph" w:styleId="NormalWeb">
    <w:name w:val="Normal (Web)"/>
    <w:basedOn w:val="Normal"/>
    <w:uiPriority w:val="99"/>
    <w:unhideWhenUsed/>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B3744"/>
    <w:rPr>
      <w:color w:val="0000FF" w:themeColor="hyperlink"/>
      <w:u w:val="single"/>
    </w:rPr>
  </w:style>
  <w:style w:type="paragraph" w:styleId="stbilgi">
    <w:name w:val="header"/>
    <w:basedOn w:val="Normal"/>
    <w:link w:val="stbilgiChar"/>
    <w:uiPriority w:val="99"/>
    <w:unhideWhenUsed/>
    <w:rsid w:val="00547B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7BB4"/>
  </w:style>
  <w:style w:type="paragraph" w:styleId="Altbilgi">
    <w:name w:val="footer"/>
    <w:basedOn w:val="Normal"/>
    <w:link w:val="AltbilgiChar"/>
    <w:uiPriority w:val="99"/>
    <w:unhideWhenUsed/>
    <w:rsid w:val="00547B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7BB4"/>
  </w:style>
</w:styles>
</file>

<file path=word/webSettings.xml><?xml version="1.0" encoding="utf-8"?>
<w:webSettings xmlns:r="http://schemas.openxmlformats.org/officeDocument/2006/relationships" xmlns:w="http://schemas.openxmlformats.org/wordprocessingml/2006/main">
  <w:divs>
    <w:div w:id="332225821">
      <w:bodyDiv w:val="1"/>
      <w:marLeft w:val="0"/>
      <w:marRight w:val="0"/>
      <w:marTop w:val="0"/>
      <w:marBottom w:val="0"/>
      <w:divBdr>
        <w:top w:val="none" w:sz="0" w:space="0" w:color="auto"/>
        <w:left w:val="none" w:sz="0" w:space="0" w:color="auto"/>
        <w:bottom w:val="none" w:sz="0" w:space="0" w:color="auto"/>
        <w:right w:val="none" w:sz="0" w:space="0" w:color="auto"/>
      </w:divBdr>
    </w:div>
    <w:div w:id="15739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7884</Words>
  <Characters>44943</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12</cp:revision>
  <dcterms:created xsi:type="dcterms:W3CDTF">2013-04-24T21:30:00Z</dcterms:created>
  <dcterms:modified xsi:type="dcterms:W3CDTF">2014-12-26T13:02:00Z</dcterms:modified>
</cp:coreProperties>
</file>